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738884" w14:textId="77777777" w:rsidR="00B32343" w:rsidRDefault="00B32343" w:rsidP="00B32343">
      <w:pPr>
        <w:jc w:val="center"/>
        <w:rPr>
          <w:rFonts w:ascii="Candara" w:hAnsi="Candara" w:cs="Arial"/>
          <w:b/>
          <w:i/>
          <w:noProof/>
          <w:color w:val="FF0000"/>
          <w:lang w:eastAsia="it-IT"/>
        </w:rPr>
      </w:pPr>
    </w:p>
    <w:p w14:paraId="59490A3E" w14:textId="77777777" w:rsidR="00B32343" w:rsidRPr="00753DFA" w:rsidRDefault="00B32343" w:rsidP="00B32343">
      <w:pPr>
        <w:jc w:val="center"/>
        <w:rPr>
          <w:rFonts w:cs="Calibri"/>
          <w:sz w:val="20"/>
          <w:lang w:val="it"/>
        </w:rPr>
      </w:pPr>
    </w:p>
    <w:tbl>
      <w:tblPr>
        <w:tblW w:w="0" w:type="auto"/>
        <w:tblInd w:w="108"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9843"/>
      </w:tblGrid>
      <w:tr w:rsidR="00B32343" w:rsidRPr="00753DFA" w14:paraId="368B06A5" w14:textId="77777777" w:rsidTr="007E0262">
        <w:trPr>
          <w:trHeight w:val="23"/>
        </w:trPr>
        <w:tc>
          <w:tcPr>
            <w:tcW w:w="9843" w:type="dxa"/>
            <w:shd w:val="clear" w:color="auto" w:fill="FFFFFF"/>
          </w:tcPr>
          <w:p w14:paraId="621AC1A4" w14:textId="77777777" w:rsidR="00B32343" w:rsidRPr="00753DFA" w:rsidRDefault="00B32343" w:rsidP="007E0262">
            <w:pPr>
              <w:autoSpaceDE w:val="0"/>
              <w:snapToGrid w:val="0"/>
              <w:jc w:val="center"/>
              <w:rPr>
                <w:rFonts w:cs="Comic Sans MS"/>
                <w:lang w:val="it"/>
              </w:rPr>
            </w:pPr>
            <w:r>
              <w:rPr>
                <w:rFonts w:cs="Comic Sans MS"/>
                <w:lang w:val="it"/>
              </w:rPr>
              <w:t>PROGRAMMAZIONE DEL CONSIGLIO DI CLASSE</w:t>
            </w:r>
          </w:p>
          <w:p w14:paraId="3783979B" w14:textId="77777777" w:rsidR="00B32343" w:rsidRPr="00753DFA" w:rsidRDefault="00B32343" w:rsidP="007E0262">
            <w:pPr>
              <w:autoSpaceDE w:val="0"/>
              <w:jc w:val="center"/>
              <w:rPr>
                <w:rFonts w:cs="Comic Sans MS"/>
                <w:lang w:val="it"/>
              </w:rPr>
            </w:pPr>
            <w:r w:rsidRPr="00753DFA">
              <w:rPr>
                <w:rFonts w:cs="Comic Sans MS"/>
                <w:lang w:val="it"/>
              </w:rPr>
              <w:t xml:space="preserve">Classe </w:t>
            </w:r>
            <w:r>
              <w:rPr>
                <w:rFonts w:cs="Comic Sans MS"/>
                <w:lang w:val="it"/>
              </w:rPr>
              <w:t>___ Sez. ___</w:t>
            </w:r>
          </w:p>
          <w:p w14:paraId="4E5BE5C8" w14:textId="77777777" w:rsidR="00B32343" w:rsidRPr="00753DFA" w:rsidRDefault="00B32343" w:rsidP="007E0262">
            <w:pPr>
              <w:autoSpaceDE w:val="0"/>
              <w:jc w:val="center"/>
              <w:rPr>
                <w:rFonts w:cs="Comic Sans MS"/>
                <w:sz w:val="18"/>
                <w:szCs w:val="20"/>
                <w:lang w:val="it"/>
              </w:rPr>
            </w:pPr>
            <w:r>
              <w:rPr>
                <w:rFonts w:cs="Comic Sans MS"/>
                <w:sz w:val="18"/>
                <w:szCs w:val="20"/>
                <w:lang w:val="it"/>
              </w:rPr>
              <w:t>anno scolastico 2017</w:t>
            </w:r>
            <w:r w:rsidRPr="00753DFA">
              <w:rPr>
                <w:rFonts w:cs="Comic Sans MS"/>
                <w:sz w:val="18"/>
                <w:szCs w:val="20"/>
                <w:lang w:val="it"/>
              </w:rPr>
              <w:t xml:space="preserve"> - 201</w:t>
            </w:r>
            <w:r>
              <w:rPr>
                <w:rFonts w:cs="Comic Sans MS"/>
                <w:sz w:val="18"/>
                <w:szCs w:val="20"/>
                <w:lang w:val="it"/>
              </w:rPr>
              <w:t>8</w:t>
            </w:r>
          </w:p>
        </w:tc>
      </w:tr>
    </w:tbl>
    <w:p w14:paraId="0E8AAB61" w14:textId="77777777" w:rsidR="00B32343" w:rsidRDefault="00B32343" w:rsidP="00B32343">
      <w:pPr>
        <w:autoSpaceDE w:val="0"/>
      </w:pP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4897"/>
        <w:gridCol w:w="4898"/>
      </w:tblGrid>
      <w:tr w:rsidR="00B32343" w:rsidRPr="00753DFA" w14:paraId="61D1AD98" w14:textId="77777777" w:rsidTr="007E0262">
        <w:trPr>
          <w:trHeight w:val="23"/>
        </w:trPr>
        <w:tc>
          <w:tcPr>
            <w:tcW w:w="9795" w:type="dxa"/>
            <w:gridSpan w:val="2"/>
            <w:shd w:val="clear" w:color="auto" w:fill="B3B3B3"/>
          </w:tcPr>
          <w:p w14:paraId="78DD6DFE" w14:textId="77777777" w:rsidR="00B32343" w:rsidRPr="00753DFA" w:rsidRDefault="00B32343" w:rsidP="00AE34D5">
            <w:pPr>
              <w:autoSpaceDE w:val="0"/>
              <w:snapToGrid w:val="0"/>
              <w:ind w:left="0"/>
              <w:rPr>
                <w:rFonts w:cs="Comic Sans MS"/>
                <w:sz w:val="20"/>
                <w:lang w:val="it"/>
              </w:rPr>
            </w:pPr>
            <w:r w:rsidRPr="00753DFA">
              <w:rPr>
                <w:rFonts w:cs="Comic Sans MS"/>
                <w:sz w:val="20"/>
                <w:lang w:val="it"/>
              </w:rPr>
              <w:t xml:space="preserve">1.  </w:t>
            </w:r>
            <w:r>
              <w:rPr>
                <w:rFonts w:cs="Comic Sans MS"/>
                <w:sz w:val="20"/>
                <w:lang w:val="it"/>
              </w:rPr>
              <w:t>COMPOSIZIONE CONSIGLIO DI CLASSE</w:t>
            </w:r>
          </w:p>
        </w:tc>
      </w:tr>
      <w:tr w:rsidR="00B32343" w:rsidRPr="00753DFA" w14:paraId="052CE9EC" w14:textId="77777777" w:rsidTr="007E0262">
        <w:trPr>
          <w:trHeight w:val="70"/>
        </w:trPr>
        <w:tc>
          <w:tcPr>
            <w:tcW w:w="4897" w:type="dxa"/>
            <w:shd w:val="clear" w:color="auto" w:fill="auto"/>
          </w:tcPr>
          <w:p w14:paraId="43FD9807" w14:textId="77777777" w:rsidR="00B32343" w:rsidRPr="00753DFA" w:rsidRDefault="00B32343" w:rsidP="00AE34D5">
            <w:pPr>
              <w:autoSpaceDE w:val="0"/>
              <w:snapToGrid w:val="0"/>
              <w:ind w:left="0"/>
              <w:rPr>
                <w:rFonts w:cs="Comic Sans MS"/>
                <w:sz w:val="20"/>
                <w:lang w:val="it"/>
              </w:rPr>
            </w:pPr>
            <w:r>
              <w:rPr>
                <w:rFonts w:cs="Comic Sans MS"/>
                <w:sz w:val="20"/>
                <w:lang w:val="it"/>
              </w:rPr>
              <w:t>Cognome e Nome</w:t>
            </w:r>
          </w:p>
        </w:tc>
        <w:tc>
          <w:tcPr>
            <w:tcW w:w="4898" w:type="dxa"/>
            <w:shd w:val="clear" w:color="auto" w:fill="auto"/>
          </w:tcPr>
          <w:p w14:paraId="72BE2F63" w14:textId="77777777" w:rsidR="00B32343" w:rsidRPr="00753DFA" w:rsidRDefault="00B32343" w:rsidP="00AE34D5">
            <w:pPr>
              <w:autoSpaceDE w:val="0"/>
              <w:snapToGrid w:val="0"/>
              <w:ind w:left="0"/>
              <w:rPr>
                <w:rFonts w:cs="Comic Sans MS"/>
                <w:sz w:val="20"/>
                <w:lang w:val="it"/>
              </w:rPr>
            </w:pPr>
            <w:r>
              <w:rPr>
                <w:rFonts w:cs="Comic Sans MS"/>
                <w:sz w:val="20"/>
                <w:lang w:val="it"/>
              </w:rPr>
              <w:t>DISCIPLINA</w:t>
            </w:r>
          </w:p>
        </w:tc>
      </w:tr>
      <w:tr w:rsidR="00B32343" w:rsidRPr="00753DFA" w14:paraId="47E9ED5C" w14:textId="77777777" w:rsidTr="007E0262">
        <w:trPr>
          <w:trHeight w:val="70"/>
        </w:trPr>
        <w:tc>
          <w:tcPr>
            <w:tcW w:w="4897" w:type="dxa"/>
            <w:shd w:val="clear" w:color="auto" w:fill="auto"/>
          </w:tcPr>
          <w:p w14:paraId="2716A714" w14:textId="77777777" w:rsidR="00B32343" w:rsidRDefault="00B32343" w:rsidP="00AE34D5">
            <w:pPr>
              <w:autoSpaceDE w:val="0"/>
              <w:snapToGrid w:val="0"/>
              <w:ind w:left="0"/>
              <w:rPr>
                <w:rFonts w:cs="Comic Sans MS"/>
                <w:sz w:val="20"/>
                <w:lang w:val="it"/>
              </w:rPr>
            </w:pPr>
          </w:p>
        </w:tc>
        <w:tc>
          <w:tcPr>
            <w:tcW w:w="4898" w:type="dxa"/>
            <w:shd w:val="clear" w:color="auto" w:fill="auto"/>
          </w:tcPr>
          <w:p w14:paraId="2B14616A" w14:textId="77777777" w:rsidR="00B32343" w:rsidRDefault="00B32343" w:rsidP="00AE34D5">
            <w:pPr>
              <w:autoSpaceDE w:val="0"/>
              <w:snapToGrid w:val="0"/>
              <w:ind w:left="0"/>
              <w:rPr>
                <w:rFonts w:cs="Comic Sans MS"/>
                <w:sz w:val="20"/>
                <w:lang w:val="it"/>
              </w:rPr>
            </w:pPr>
          </w:p>
        </w:tc>
      </w:tr>
      <w:tr w:rsidR="00B32343" w:rsidRPr="00753DFA" w14:paraId="293581F9" w14:textId="77777777" w:rsidTr="007E0262">
        <w:trPr>
          <w:trHeight w:val="70"/>
        </w:trPr>
        <w:tc>
          <w:tcPr>
            <w:tcW w:w="4897" w:type="dxa"/>
            <w:shd w:val="clear" w:color="auto" w:fill="auto"/>
          </w:tcPr>
          <w:p w14:paraId="7443B1B1" w14:textId="77777777" w:rsidR="00B32343" w:rsidRDefault="00B32343" w:rsidP="00AE34D5">
            <w:pPr>
              <w:autoSpaceDE w:val="0"/>
              <w:snapToGrid w:val="0"/>
              <w:ind w:left="0"/>
              <w:rPr>
                <w:rFonts w:cs="Comic Sans MS"/>
                <w:sz w:val="20"/>
                <w:lang w:val="it"/>
              </w:rPr>
            </w:pPr>
          </w:p>
        </w:tc>
        <w:tc>
          <w:tcPr>
            <w:tcW w:w="4898" w:type="dxa"/>
            <w:shd w:val="clear" w:color="auto" w:fill="auto"/>
          </w:tcPr>
          <w:p w14:paraId="6404DA3F" w14:textId="77777777" w:rsidR="00B32343" w:rsidRDefault="00B32343" w:rsidP="00AE34D5">
            <w:pPr>
              <w:autoSpaceDE w:val="0"/>
              <w:snapToGrid w:val="0"/>
              <w:ind w:left="0"/>
              <w:rPr>
                <w:rFonts w:cs="Comic Sans MS"/>
                <w:sz w:val="20"/>
                <w:lang w:val="it"/>
              </w:rPr>
            </w:pPr>
          </w:p>
        </w:tc>
      </w:tr>
      <w:tr w:rsidR="00B32343" w:rsidRPr="00753DFA" w14:paraId="59D5E96D" w14:textId="77777777" w:rsidTr="007E0262">
        <w:trPr>
          <w:trHeight w:val="70"/>
        </w:trPr>
        <w:tc>
          <w:tcPr>
            <w:tcW w:w="4897" w:type="dxa"/>
            <w:shd w:val="clear" w:color="auto" w:fill="auto"/>
          </w:tcPr>
          <w:p w14:paraId="04C7F431" w14:textId="77777777" w:rsidR="00B32343" w:rsidRDefault="00B32343" w:rsidP="00AE34D5">
            <w:pPr>
              <w:autoSpaceDE w:val="0"/>
              <w:snapToGrid w:val="0"/>
              <w:ind w:left="0"/>
              <w:rPr>
                <w:rFonts w:cs="Comic Sans MS"/>
                <w:sz w:val="20"/>
                <w:lang w:val="it"/>
              </w:rPr>
            </w:pPr>
          </w:p>
        </w:tc>
        <w:tc>
          <w:tcPr>
            <w:tcW w:w="4898" w:type="dxa"/>
            <w:shd w:val="clear" w:color="auto" w:fill="auto"/>
          </w:tcPr>
          <w:p w14:paraId="05EFC143" w14:textId="77777777" w:rsidR="00B32343" w:rsidRDefault="00B32343" w:rsidP="00AE34D5">
            <w:pPr>
              <w:autoSpaceDE w:val="0"/>
              <w:snapToGrid w:val="0"/>
              <w:ind w:left="0"/>
              <w:rPr>
                <w:rFonts w:cs="Comic Sans MS"/>
                <w:sz w:val="20"/>
                <w:lang w:val="it"/>
              </w:rPr>
            </w:pPr>
          </w:p>
        </w:tc>
      </w:tr>
      <w:tr w:rsidR="00B32343" w:rsidRPr="00753DFA" w14:paraId="53B1E139" w14:textId="77777777" w:rsidTr="007E0262">
        <w:trPr>
          <w:trHeight w:val="70"/>
        </w:trPr>
        <w:tc>
          <w:tcPr>
            <w:tcW w:w="4897" w:type="dxa"/>
            <w:shd w:val="clear" w:color="auto" w:fill="auto"/>
          </w:tcPr>
          <w:p w14:paraId="7E68DC60" w14:textId="77777777" w:rsidR="00B32343" w:rsidRDefault="00B32343" w:rsidP="00AE34D5">
            <w:pPr>
              <w:autoSpaceDE w:val="0"/>
              <w:snapToGrid w:val="0"/>
              <w:ind w:left="0"/>
              <w:rPr>
                <w:rFonts w:cs="Comic Sans MS"/>
                <w:sz w:val="20"/>
                <w:lang w:val="it"/>
              </w:rPr>
            </w:pPr>
          </w:p>
        </w:tc>
        <w:tc>
          <w:tcPr>
            <w:tcW w:w="4898" w:type="dxa"/>
            <w:shd w:val="clear" w:color="auto" w:fill="auto"/>
          </w:tcPr>
          <w:p w14:paraId="17DB50A7" w14:textId="77777777" w:rsidR="00B32343" w:rsidRDefault="00B32343" w:rsidP="00AE34D5">
            <w:pPr>
              <w:autoSpaceDE w:val="0"/>
              <w:snapToGrid w:val="0"/>
              <w:ind w:left="0"/>
              <w:rPr>
                <w:rFonts w:cs="Comic Sans MS"/>
                <w:sz w:val="20"/>
                <w:lang w:val="it"/>
              </w:rPr>
            </w:pPr>
          </w:p>
        </w:tc>
      </w:tr>
      <w:tr w:rsidR="00B32343" w:rsidRPr="00753DFA" w14:paraId="2EE294C7" w14:textId="77777777" w:rsidTr="007E0262">
        <w:trPr>
          <w:trHeight w:val="70"/>
        </w:trPr>
        <w:tc>
          <w:tcPr>
            <w:tcW w:w="4897" w:type="dxa"/>
            <w:shd w:val="clear" w:color="auto" w:fill="auto"/>
          </w:tcPr>
          <w:p w14:paraId="6A1A1747" w14:textId="77777777" w:rsidR="00B32343" w:rsidRDefault="00B32343" w:rsidP="00AE34D5">
            <w:pPr>
              <w:autoSpaceDE w:val="0"/>
              <w:snapToGrid w:val="0"/>
              <w:ind w:left="0"/>
              <w:rPr>
                <w:rFonts w:cs="Comic Sans MS"/>
                <w:sz w:val="20"/>
                <w:lang w:val="it"/>
              </w:rPr>
            </w:pPr>
          </w:p>
        </w:tc>
        <w:tc>
          <w:tcPr>
            <w:tcW w:w="4898" w:type="dxa"/>
            <w:shd w:val="clear" w:color="auto" w:fill="auto"/>
          </w:tcPr>
          <w:p w14:paraId="05FBFB41" w14:textId="77777777" w:rsidR="00B32343" w:rsidRDefault="00B32343" w:rsidP="00AE34D5">
            <w:pPr>
              <w:autoSpaceDE w:val="0"/>
              <w:snapToGrid w:val="0"/>
              <w:ind w:left="0"/>
              <w:rPr>
                <w:rFonts w:cs="Comic Sans MS"/>
                <w:sz w:val="20"/>
                <w:lang w:val="it"/>
              </w:rPr>
            </w:pPr>
          </w:p>
        </w:tc>
      </w:tr>
      <w:tr w:rsidR="00B32343" w:rsidRPr="00753DFA" w14:paraId="629E056E" w14:textId="77777777" w:rsidTr="007E0262">
        <w:trPr>
          <w:trHeight w:val="70"/>
        </w:trPr>
        <w:tc>
          <w:tcPr>
            <w:tcW w:w="4897" w:type="dxa"/>
            <w:shd w:val="clear" w:color="auto" w:fill="auto"/>
          </w:tcPr>
          <w:p w14:paraId="4572578E" w14:textId="77777777" w:rsidR="00B32343" w:rsidRDefault="00B32343" w:rsidP="00AE34D5">
            <w:pPr>
              <w:autoSpaceDE w:val="0"/>
              <w:snapToGrid w:val="0"/>
              <w:ind w:left="0"/>
              <w:rPr>
                <w:rFonts w:cs="Comic Sans MS"/>
                <w:sz w:val="20"/>
                <w:lang w:val="it"/>
              </w:rPr>
            </w:pPr>
          </w:p>
        </w:tc>
        <w:tc>
          <w:tcPr>
            <w:tcW w:w="4898" w:type="dxa"/>
            <w:shd w:val="clear" w:color="auto" w:fill="auto"/>
          </w:tcPr>
          <w:p w14:paraId="4E95C471" w14:textId="77777777" w:rsidR="00B32343" w:rsidRDefault="00B32343" w:rsidP="00AE34D5">
            <w:pPr>
              <w:autoSpaceDE w:val="0"/>
              <w:snapToGrid w:val="0"/>
              <w:ind w:left="0"/>
              <w:rPr>
                <w:rFonts w:cs="Comic Sans MS"/>
                <w:sz w:val="20"/>
                <w:lang w:val="it"/>
              </w:rPr>
            </w:pPr>
          </w:p>
        </w:tc>
      </w:tr>
      <w:tr w:rsidR="00B32343" w:rsidRPr="00753DFA" w14:paraId="48BD032B" w14:textId="77777777" w:rsidTr="007E0262">
        <w:trPr>
          <w:trHeight w:val="70"/>
        </w:trPr>
        <w:tc>
          <w:tcPr>
            <w:tcW w:w="4897" w:type="dxa"/>
            <w:shd w:val="clear" w:color="auto" w:fill="auto"/>
          </w:tcPr>
          <w:p w14:paraId="634339C1" w14:textId="77777777" w:rsidR="00B32343" w:rsidRDefault="00B32343" w:rsidP="00AE34D5">
            <w:pPr>
              <w:autoSpaceDE w:val="0"/>
              <w:snapToGrid w:val="0"/>
              <w:ind w:left="0"/>
              <w:rPr>
                <w:rFonts w:cs="Comic Sans MS"/>
                <w:sz w:val="20"/>
                <w:lang w:val="it"/>
              </w:rPr>
            </w:pPr>
          </w:p>
        </w:tc>
        <w:tc>
          <w:tcPr>
            <w:tcW w:w="4898" w:type="dxa"/>
            <w:shd w:val="clear" w:color="auto" w:fill="auto"/>
          </w:tcPr>
          <w:p w14:paraId="250B976D" w14:textId="77777777" w:rsidR="00B32343" w:rsidRDefault="00B32343" w:rsidP="00AE34D5">
            <w:pPr>
              <w:autoSpaceDE w:val="0"/>
              <w:snapToGrid w:val="0"/>
              <w:ind w:left="0"/>
              <w:rPr>
                <w:rFonts w:cs="Comic Sans MS"/>
                <w:sz w:val="20"/>
                <w:lang w:val="it"/>
              </w:rPr>
            </w:pPr>
          </w:p>
        </w:tc>
      </w:tr>
      <w:tr w:rsidR="00B32343" w:rsidRPr="00753DFA" w14:paraId="0C6B8C1F" w14:textId="77777777" w:rsidTr="007E0262">
        <w:trPr>
          <w:trHeight w:val="70"/>
        </w:trPr>
        <w:tc>
          <w:tcPr>
            <w:tcW w:w="4897" w:type="dxa"/>
            <w:shd w:val="clear" w:color="auto" w:fill="auto"/>
          </w:tcPr>
          <w:p w14:paraId="162F68E8" w14:textId="77777777" w:rsidR="00B32343" w:rsidRDefault="00B32343" w:rsidP="00AE34D5">
            <w:pPr>
              <w:autoSpaceDE w:val="0"/>
              <w:snapToGrid w:val="0"/>
              <w:ind w:left="0"/>
              <w:rPr>
                <w:rFonts w:cs="Comic Sans MS"/>
                <w:sz w:val="20"/>
                <w:lang w:val="it"/>
              </w:rPr>
            </w:pPr>
          </w:p>
        </w:tc>
        <w:tc>
          <w:tcPr>
            <w:tcW w:w="4898" w:type="dxa"/>
            <w:shd w:val="clear" w:color="auto" w:fill="auto"/>
          </w:tcPr>
          <w:p w14:paraId="33D84F6B" w14:textId="77777777" w:rsidR="00B32343" w:rsidRDefault="00B32343" w:rsidP="00AE34D5">
            <w:pPr>
              <w:autoSpaceDE w:val="0"/>
              <w:snapToGrid w:val="0"/>
              <w:ind w:left="0"/>
              <w:rPr>
                <w:rFonts w:cs="Comic Sans MS"/>
                <w:sz w:val="20"/>
                <w:lang w:val="it"/>
              </w:rPr>
            </w:pPr>
          </w:p>
        </w:tc>
      </w:tr>
      <w:tr w:rsidR="00B32343" w:rsidRPr="00753DFA" w14:paraId="68173E33" w14:textId="77777777" w:rsidTr="007E0262">
        <w:trPr>
          <w:trHeight w:val="70"/>
        </w:trPr>
        <w:tc>
          <w:tcPr>
            <w:tcW w:w="4897" w:type="dxa"/>
            <w:shd w:val="clear" w:color="auto" w:fill="auto"/>
          </w:tcPr>
          <w:p w14:paraId="14EB4958" w14:textId="77777777" w:rsidR="00B32343" w:rsidRDefault="00B32343" w:rsidP="00AE34D5">
            <w:pPr>
              <w:autoSpaceDE w:val="0"/>
              <w:snapToGrid w:val="0"/>
              <w:ind w:left="0"/>
              <w:rPr>
                <w:rFonts w:cs="Comic Sans MS"/>
                <w:sz w:val="20"/>
                <w:lang w:val="it"/>
              </w:rPr>
            </w:pPr>
          </w:p>
        </w:tc>
        <w:tc>
          <w:tcPr>
            <w:tcW w:w="4898" w:type="dxa"/>
            <w:shd w:val="clear" w:color="auto" w:fill="auto"/>
          </w:tcPr>
          <w:p w14:paraId="216984C5" w14:textId="77777777" w:rsidR="00B32343" w:rsidRDefault="00B32343" w:rsidP="00AE34D5">
            <w:pPr>
              <w:autoSpaceDE w:val="0"/>
              <w:snapToGrid w:val="0"/>
              <w:ind w:left="0"/>
              <w:rPr>
                <w:rFonts w:cs="Comic Sans MS"/>
                <w:sz w:val="20"/>
                <w:lang w:val="it"/>
              </w:rPr>
            </w:pPr>
          </w:p>
        </w:tc>
      </w:tr>
      <w:tr w:rsidR="00B32343" w:rsidRPr="00753DFA" w14:paraId="11267340" w14:textId="77777777" w:rsidTr="007E0262">
        <w:trPr>
          <w:trHeight w:val="70"/>
        </w:trPr>
        <w:tc>
          <w:tcPr>
            <w:tcW w:w="4897" w:type="dxa"/>
            <w:shd w:val="clear" w:color="auto" w:fill="auto"/>
          </w:tcPr>
          <w:p w14:paraId="5EBA130D" w14:textId="77777777" w:rsidR="00B32343" w:rsidRDefault="00B32343" w:rsidP="00AE34D5">
            <w:pPr>
              <w:autoSpaceDE w:val="0"/>
              <w:snapToGrid w:val="0"/>
              <w:ind w:left="0"/>
              <w:rPr>
                <w:rFonts w:cs="Comic Sans MS"/>
                <w:sz w:val="20"/>
                <w:lang w:val="it"/>
              </w:rPr>
            </w:pPr>
          </w:p>
        </w:tc>
        <w:tc>
          <w:tcPr>
            <w:tcW w:w="4898" w:type="dxa"/>
            <w:shd w:val="clear" w:color="auto" w:fill="auto"/>
          </w:tcPr>
          <w:p w14:paraId="2379C279" w14:textId="77777777" w:rsidR="00B32343" w:rsidRDefault="00B32343" w:rsidP="00AE34D5">
            <w:pPr>
              <w:autoSpaceDE w:val="0"/>
              <w:snapToGrid w:val="0"/>
              <w:ind w:left="0"/>
              <w:rPr>
                <w:rFonts w:cs="Comic Sans MS"/>
                <w:sz w:val="20"/>
                <w:lang w:val="it"/>
              </w:rPr>
            </w:pPr>
          </w:p>
        </w:tc>
      </w:tr>
      <w:tr w:rsidR="00B32343" w:rsidRPr="00753DFA" w14:paraId="6EF641B0" w14:textId="77777777" w:rsidTr="007E0262">
        <w:trPr>
          <w:trHeight w:val="70"/>
        </w:trPr>
        <w:tc>
          <w:tcPr>
            <w:tcW w:w="4897" w:type="dxa"/>
            <w:shd w:val="clear" w:color="auto" w:fill="auto"/>
          </w:tcPr>
          <w:p w14:paraId="0B20292F" w14:textId="77777777" w:rsidR="00B32343" w:rsidRDefault="00B32343" w:rsidP="00AE34D5">
            <w:pPr>
              <w:autoSpaceDE w:val="0"/>
              <w:snapToGrid w:val="0"/>
              <w:ind w:left="0"/>
              <w:rPr>
                <w:rFonts w:cs="Comic Sans MS"/>
                <w:sz w:val="20"/>
                <w:lang w:val="it"/>
              </w:rPr>
            </w:pPr>
          </w:p>
        </w:tc>
        <w:tc>
          <w:tcPr>
            <w:tcW w:w="4898" w:type="dxa"/>
            <w:shd w:val="clear" w:color="auto" w:fill="auto"/>
          </w:tcPr>
          <w:p w14:paraId="6BD895C3" w14:textId="77777777" w:rsidR="00B32343" w:rsidRDefault="00B32343" w:rsidP="00AE34D5">
            <w:pPr>
              <w:autoSpaceDE w:val="0"/>
              <w:snapToGrid w:val="0"/>
              <w:ind w:left="0"/>
              <w:rPr>
                <w:rFonts w:cs="Comic Sans MS"/>
                <w:sz w:val="20"/>
                <w:lang w:val="it"/>
              </w:rPr>
            </w:pPr>
          </w:p>
        </w:tc>
      </w:tr>
      <w:tr w:rsidR="00B32343" w:rsidRPr="00753DFA" w14:paraId="5F1477A4" w14:textId="77777777" w:rsidTr="007E0262">
        <w:trPr>
          <w:trHeight w:val="70"/>
        </w:trPr>
        <w:tc>
          <w:tcPr>
            <w:tcW w:w="4897" w:type="dxa"/>
            <w:shd w:val="clear" w:color="auto" w:fill="auto"/>
          </w:tcPr>
          <w:p w14:paraId="7842F3D8" w14:textId="77777777" w:rsidR="00B32343" w:rsidRDefault="00B32343" w:rsidP="00AE34D5">
            <w:pPr>
              <w:autoSpaceDE w:val="0"/>
              <w:snapToGrid w:val="0"/>
              <w:ind w:left="0"/>
              <w:rPr>
                <w:rFonts w:cs="Comic Sans MS"/>
                <w:sz w:val="20"/>
                <w:lang w:val="it"/>
              </w:rPr>
            </w:pPr>
          </w:p>
        </w:tc>
        <w:tc>
          <w:tcPr>
            <w:tcW w:w="4898" w:type="dxa"/>
            <w:shd w:val="clear" w:color="auto" w:fill="auto"/>
          </w:tcPr>
          <w:p w14:paraId="3B91AFDD" w14:textId="77777777" w:rsidR="00B32343" w:rsidRDefault="00B32343" w:rsidP="00AE34D5">
            <w:pPr>
              <w:autoSpaceDE w:val="0"/>
              <w:snapToGrid w:val="0"/>
              <w:ind w:left="0"/>
              <w:rPr>
                <w:rFonts w:cs="Comic Sans MS"/>
                <w:sz w:val="20"/>
                <w:lang w:val="it"/>
              </w:rPr>
            </w:pPr>
          </w:p>
        </w:tc>
      </w:tr>
      <w:tr w:rsidR="00B32343" w:rsidRPr="00753DFA" w14:paraId="10237E82" w14:textId="77777777" w:rsidTr="007E0262">
        <w:trPr>
          <w:trHeight w:val="70"/>
        </w:trPr>
        <w:tc>
          <w:tcPr>
            <w:tcW w:w="4897" w:type="dxa"/>
            <w:shd w:val="clear" w:color="auto" w:fill="auto"/>
          </w:tcPr>
          <w:p w14:paraId="2F3EBDEC" w14:textId="77777777" w:rsidR="00B32343" w:rsidRDefault="00B32343" w:rsidP="00AE34D5">
            <w:pPr>
              <w:autoSpaceDE w:val="0"/>
              <w:snapToGrid w:val="0"/>
              <w:ind w:left="0"/>
              <w:rPr>
                <w:rFonts w:cs="Comic Sans MS"/>
                <w:sz w:val="20"/>
                <w:lang w:val="it"/>
              </w:rPr>
            </w:pPr>
          </w:p>
        </w:tc>
        <w:tc>
          <w:tcPr>
            <w:tcW w:w="4898" w:type="dxa"/>
            <w:shd w:val="clear" w:color="auto" w:fill="auto"/>
          </w:tcPr>
          <w:p w14:paraId="1508DD6E" w14:textId="77777777" w:rsidR="00B32343" w:rsidRDefault="00B32343" w:rsidP="00AE34D5">
            <w:pPr>
              <w:autoSpaceDE w:val="0"/>
              <w:snapToGrid w:val="0"/>
              <w:ind w:left="0"/>
              <w:rPr>
                <w:rFonts w:cs="Comic Sans MS"/>
                <w:sz w:val="20"/>
                <w:lang w:val="it"/>
              </w:rPr>
            </w:pPr>
          </w:p>
        </w:tc>
      </w:tr>
    </w:tbl>
    <w:p w14:paraId="3CB907E2" w14:textId="77777777" w:rsidR="00B32343" w:rsidRDefault="00B32343" w:rsidP="00AE34D5">
      <w:pPr>
        <w:autoSpaceDE w:val="0"/>
        <w:ind w:left="0"/>
      </w:pP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4897"/>
        <w:gridCol w:w="4898"/>
      </w:tblGrid>
      <w:tr w:rsidR="00AA5D4B" w:rsidRPr="00753DFA" w14:paraId="54B5AEA4" w14:textId="77777777" w:rsidTr="007E0262">
        <w:trPr>
          <w:trHeight w:val="23"/>
        </w:trPr>
        <w:tc>
          <w:tcPr>
            <w:tcW w:w="9795" w:type="dxa"/>
            <w:gridSpan w:val="2"/>
            <w:shd w:val="clear" w:color="auto" w:fill="B3B3B3"/>
          </w:tcPr>
          <w:p w14:paraId="6ED0A0CC" w14:textId="70AFC273" w:rsidR="00AA5D4B" w:rsidRPr="00AA5D4B" w:rsidRDefault="00AA5D4B" w:rsidP="00AA5D4B">
            <w:pPr>
              <w:autoSpaceDE w:val="0"/>
              <w:snapToGrid w:val="0"/>
              <w:ind w:left="0"/>
              <w:rPr>
                <w:rFonts w:cs="Comic Sans MS"/>
                <w:sz w:val="20"/>
                <w:highlight w:val="yellow"/>
                <w:lang w:val="it"/>
              </w:rPr>
            </w:pPr>
            <w:r w:rsidRPr="00AA5D4B">
              <w:rPr>
                <w:rFonts w:cs="Comic Sans MS"/>
                <w:sz w:val="20"/>
                <w:highlight w:val="yellow"/>
                <w:lang w:val="it"/>
              </w:rPr>
              <w:t xml:space="preserve">2. </w:t>
            </w:r>
            <w:r w:rsidRPr="00AA5D4B">
              <w:rPr>
                <w:rFonts w:cs="Comic Sans MS"/>
                <w:sz w:val="20"/>
                <w:highlight w:val="yellow"/>
                <w:lang w:val="it"/>
              </w:rPr>
              <w:t>DOCENTI IN COMPRESENZA (POTENZIAMENTO)</w:t>
            </w:r>
          </w:p>
        </w:tc>
      </w:tr>
      <w:tr w:rsidR="00AA5D4B" w:rsidRPr="00753DFA" w14:paraId="63E9B102" w14:textId="77777777" w:rsidTr="007E0262">
        <w:trPr>
          <w:trHeight w:val="70"/>
        </w:trPr>
        <w:tc>
          <w:tcPr>
            <w:tcW w:w="4897" w:type="dxa"/>
            <w:shd w:val="clear" w:color="auto" w:fill="auto"/>
          </w:tcPr>
          <w:p w14:paraId="58F99F38" w14:textId="77777777" w:rsidR="00AA5D4B" w:rsidRPr="00AA5D4B" w:rsidRDefault="00AA5D4B" w:rsidP="00AA5D4B">
            <w:pPr>
              <w:autoSpaceDE w:val="0"/>
              <w:snapToGrid w:val="0"/>
              <w:ind w:left="34"/>
              <w:rPr>
                <w:rFonts w:cs="Comic Sans MS"/>
                <w:sz w:val="20"/>
                <w:highlight w:val="yellow"/>
                <w:lang w:val="it"/>
              </w:rPr>
            </w:pPr>
            <w:r w:rsidRPr="00AA5D4B">
              <w:rPr>
                <w:rFonts w:cs="Comic Sans MS"/>
                <w:sz w:val="20"/>
                <w:highlight w:val="yellow"/>
                <w:lang w:val="it"/>
              </w:rPr>
              <w:t>Cognome e Nome</w:t>
            </w:r>
          </w:p>
        </w:tc>
        <w:tc>
          <w:tcPr>
            <w:tcW w:w="4898" w:type="dxa"/>
            <w:shd w:val="clear" w:color="auto" w:fill="auto"/>
          </w:tcPr>
          <w:p w14:paraId="7B5E18C8" w14:textId="77777777" w:rsidR="00AA5D4B" w:rsidRPr="00AA5D4B" w:rsidRDefault="00AA5D4B" w:rsidP="007E0262">
            <w:pPr>
              <w:autoSpaceDE w:val="0"/>
              <w:snapToGrid w:val="0"/>
              <w:rPr>
                <w:rFonts w:cs="Comic Sans MS"/>
                <w:sz w:val="20"/>
                <w:highlight w:val="yellow"/>
                <w:lang w:val="it"/>
              </w:rPr>
            </w:pPr>
            <w:r w:rsidRPr="00AA5D4B">
              <w:rPr>
                <w:rFonts w:cs="Comic Sans MS"/>
                <w:sz w:val="20"/>
                <w:highlight w:val="yellow"/>
                <w:lang w:val="it"/>
              </w:rPr>
              <w:t>DISCIPLINA</w:t>
            </w:r>
          </w:p>
        </w:tc>
      </w:tr>
      <w:tr w:rsidR="00AA5D4B" w:rsidRPr="00753DFA" w14:paraId="661C9A31" w14:textId="77777777" w:rsidTr="007E0262">
        <w:trPr>
          <w:trHeight w:val="70"/>
        </w:trPr>
        <w:tc>
          <w:tcPr>
            <w:tcW w:w="4897" w:type="dxa"/>
            <w:shd w:val="clear" w:color="auto" w:fill="auto"/>
          </w:tcPr>
          <w:p w14:paraId="1738796A" w14:textId="77777777" w:rsidR="00AA5D4B" w:rsidRPr="00B23011" w:rsidRDefault="00AA5D4B" w:rsidP="00AA5D4B">
            <w:pPr>
              <w:autoSpaceDE w:val="0"/>
              <w:snapToGrid w:val="0"/>
              <w:ind w:left="34"/>
              <w:rPr>
                <w:rFonts w:cs="Comic Sans MS"/>
                <w:sz w:val="20"/>
                <w:highlight w:val="green"/>
                <w:lang w:val="it"/>
              </w:rPr>
            </w:pPr>
          </w:p>
        </w:tc>
        <w:tc>
          <w:tcPr>
            <w:tcW w:w="4898" w:type="dxa"/>
            <w:shd w:val="clear" w:color="auto" w:fill="auto"/>
          </w:tcPr>
          <w:p w14:paraId="6C968942" w14:textId="77777777" w:rsidR="00AA5D4B" w:rsidRPr="00B23011" w:rsidRDefault="00AA5D4B" w:rsidP="007E0262">
            <w:pPr>
              <w:autoSpaceDE w:val="0"/>
              <w:snapToGrid w:val="0"/>
              <w:rPr>
                <w:rFonts w:cs="Comic Sans MS"/>
                <w:sz w:val="20"/>
                <w:highlight w:val="green"/>
                <w:lang w:val="it"/>
              </w:rPr>
            </w:pPr>
          </w:p>
        </w:tc>
      </w:tr>
      <w:tr w:rsidR="00AA5D4B" w:rsidRPr="00753DFA" w14:paraId="2C7A3AFD" w14:textId="77777777" w:rsidTr="007E0262">
        <w:trPr>
          <w:trHeight w:val="70"/>
        </w:trPr>
        <w:tc>
          <w:tcPr>
            <w:tcW w:w="4897" w:type="dxa"/>
            <w:shd w:val="clear" w:color="auto" w:fill="auto"/>
          </w:tcPr>
          <w:p w14:paraId="72543552" w14:textId="77777777" w:rsidR="00AA5D4B" w:rsidRPr="00B23011" w:rsidRDefault="00AA5D4B" w:rsidP="00AA5D4B">
            <w:pPr>
              <w:autoSpaceDE w:val="0"/>
              <w:snapToGrid w:val="0"/>
              <w:ind w:left="34"/>
              <w:rPr>
                <w:rFonts w:cs="Comic Sans MS"/>
                <w:sz w:val="20"/>
                <w:highlight w:val="green"/>
                <w:lang w:val="it"/>
              </w:rPr>
            </w:pPr>
          </w:p>
        </w:tc>
        <w:tc>
          <w:tcPr>
            <w:tcW w:w="4898" w:type="dxa"/>
            <w:shd w:val="clear" w:color="auto" w:fill="auto"/>
          </w:tcPr>
          <w:p w14:paraId="238E7DBB" w14:textId="77777777" w:rsidR="00AA5D4B" w:rsidRPr="00B23011" w:rsidRDefault="00AA5D4B" w:rsidP="007E0262">
            <w:pPr>
              <w:autoSpaceDE w:val="0"/>
              <w:snapToGrid w:val="0"/>
              <w:rPr>
                <w:rFonts w:cs="Comic Sans MS"/>
                <w:sz w:val="20"/>
                <w:highlight w:val="green"/>
                <w:lang w:val="it"/>
              </w:rPr>
            </w:pPr>
          </w:p>
        </w:tc>
      </w:tr>
    </w:tbl>
    <w:p w14:paraId="66B9C472" w14:textId="77777777" w:rsidR="00B32343" w:rsidRPr="00753DFA" w:rsidRDefault="00B32343" w:rsidP="00AE34D5">
      <w:pPr>
        <w:autoSpaceDE w:val="0"/>
        <w:ind w:left="0"/>
      </w:pP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795"/>
      </w:tblGrid>
      <w:tr w:rsidR="00B32343" w:rsidRPr="00753DFA" w14:paraId="7094BF8F" w14:textId="77777777" w:rsidTr="007E0262">
        <w:trPr>
          <w:trHeight w:val="23"/>
        </w:trPr>
        <w:tc>
          <w:tcPr>
            <w:tcW w:w="9795" w:type="dxa"/>
            <w:shd w:val="clear" w:color="auto" w:fill="B3B3B3"/>
          </w:tcPr>
          <w:p w14:paraId="7FB22725" w14:textId="7ED8E74F" w:rsidR="00B32343" w:rsidRPr="00753DFA" w:rsidRDefault="00AA5D4B" w:rsidP="00AE34D5">
            <w:pPr>
              <w:autoSpaceDE w:val="0"/>
              <w:snapToGrid w:val="0"/>
              <w:ind w:left="0"/>
              <w:rPr>
                <w:rFonts w:cs="Comic Sans MS"/>
                <w:sz w:val="20"/>
                <w:lang w:val="it"/>
              </w:rPr>
            </w:pPr>
            <w:r>
              <w:rPr>
                <w:rFonts w:cs="Comic Sans MS"/>
                <w:sz w:val="20"/>
                <w:lang w:val="it"/>
              </w:rPr>
              <w:t>3.</w:t>
            </w:r>
            <w:r w:rsidR="00B32343" w:rsidRPr="00753DFA">
              <w:rPr>
                <w:rFonts w:cs="Comic Sans MS"/>
                <w:sz w:val="20"/>
                <w:lang w:val="it"/>
              </w:rPr>
              <w:t xml:space="preserve"> </w:t>
            </w:r>
            <w:r w:rsidR="00B32343">
              <w:rPr>
                <w:rFonts w:cs="Comic Sans MS"/>
                <w:sz w:val="20"/>
                <w:lang w:val="it"/>
              </w:rPr>
              <w:t>ANALISI INIZIALE</w:t>
            </w:r>
          </w:p>
        </w:tc>
      </w:tr>
      <w:tr w:rsidR="00B32343" w:rsidRPr="00753DFA" w14:paraId="464BBE3B" w14:textId="77777777" w:rsidTr="007E0262">
        <w:trPr>
          <w:trHeight w:val="70"/>
        </w:trPr>
        <w:tc>
          <w:tcPr>
            <w:tcW w:w="9795" w:type="dxa"/>
            <w:shd w:val="clear" w:color="auto" w:fill="auto"/>
          </w:tcPr>
          <w:p w14:paraId="1585BA60" w14:textId="77777777" w:rsidR="00B32343" w:rsidRPr="00753DFA" w:rsidRDefault="00B32343" w:rsidP="00AE34D5">
            <w:pPr>
              <w:autoSpaceDE w:val="0"/>
              <w:snapToGrid w:val="0"/>
              <w:ind w:left="0"/>
              <w:rPr>
                <w:rFonts w:cs="Comic Sans MS"/>
                <w:sz w:val="20"/>
                <w:lang w:val="it"/>
              </w:rPr>
            </w:pPr>
            <w:r w:rsidRPr="00753DFA">
              <w:rPr>
                <w:rFonts w:cs="Comic Sans MS"/>
                <w:sz w:val="20"/>
                <w:lang w:val="it"/>
              </w:rPr>
              <w:t>Composizione della classe</w:t>
            </w:r>
          </w:p>
        </w:tc>
      </w:tr>
      <w:tr w:rsidR="00B32343" w:rsidRPr="00753DFA" w14:paraId="2BFA0056" w14:textId="77777777" w:rsidTr="007E0262">
        <w:trPr>
          <w:trHeight w:val="23"/>
        </w:trPr>
        <w:tc>
          <w:tcPr>
            <w:tcW w:w="9795" w:type="dxa"/>
            <w:shd w:val="clear" w:color="auto" w:fill="auto"/>
          </w:tcPr>
          <w:p w14:paraId="62CDB09A" w14:textId="77777777" w:rsidR="00B32343" w:rsidRDefault="00B32343" w:rsidP="00AE34D5">
            <w:pPr>
              <w:autoSpaceDE w:val="0"/>
              <w:snapToGrid w:val="0"/>
              <w:ind w:left="0"/>
              <w:rPr>
                <w:rFonts w:cs="Comic Sans MS"/>
                <w:i/>
                <w:sz w:val="18"/>
                <w:lang w:val="it"/>
              </w:rPr>
            </w:pPr>
            <w:r w:rsidRPr="001466FB">
              <w:rPr>
                <w:rFonts w:cs="Comic Sans MS"/>
                <w:i/>
                <w:iCs/>
                <w:sz w:val="18"/>
                <w:lang w:val="it"/>
              </w:rPr>
              <w:t>Alunni:</w:t>
            </w:r>
            <w:r>
              <w:rPr>
                <w:rFonts w:cs="Comic Sans MS"/>
                <w:i/>
                <w:iCs/>
                <w:sz w:val="18"/>
                <w:lang w:val="it"/>
              </w:rPr>
              <w:t xml:space="preserve">                             </w:t>
            </w:r>
            <w:r w:rsidRPr="001466FB">
              <w:rPr>
                <w:rFonts w:cs="Comic Sans MS"/>
                <w:i/>
                <w:sz w:val="18"/>
                <w:lang w:val="it"/>
              </w:rPr>
              <w:t xml:space="preserve"> </w:t>
            </w:r>
            <w:r>
              <w:rPr>
                <w:rFonts w:cs="Comic Sans MS"/>
                <w:i/>
                <w:sz w:val="18"/>
                <w:lang w:val="it"/>
              </w:rPr>
              <w:t xml:space="preserve">Alunne:               </w:t>
            </w:r>
          </w:p>
          <w:p w14:paraId="07FCF59E" w14:textId="77777777" w:rsidR="00B32343" w:rsidRPr="001466FB" w:rsidRDefault="00B32343" w:rsidP="00AE34D5">
            <w:pPr>
              <w:autoSpaceDE w:val="0"/>
              <w:snapToGrid w:val="0"/>
              <w:ind w:left="0"/>
              <w:rPr>
                <w:rFonts w:cs="Comic Sans MS"/>
                <w:i/>
                <w:sz w:val="18"/>
                <w:lang w:val="it"/>
              </w:rPr>
            </w:pPr>
            <w:r w:rsidRPr="001466FB">
              <w:rPr>
                <w:rFonts w:cs="Comic Sans MS"/>
                <w:i/>
                <w:iCs/>
                <w:sz w:val="18"/>
                <w:lang w:val="it"/>
              </w:rPr>
              <w:t>Diversamente abili</w:t>
            </w:r>
            <w:r>
              <w:rPr>
                <w:rFonts w:cs="Comic Sans MS"/>
                <w:i/>
                <w:sz w:val="18"/>
                <w:lang w:val="it"/>
              </w:rPr>
              <w:t xml:space="preserve">:                  con programmazione                         </w:t>
            </w:r>
          </w:p>
          <w:p w14:paraId="0E675092" w14:textId="77777777" w:rsidR="00B32343" w:rsidRPr="00043C76" w:rsidRDefault="00B32343" w:rsidP="00AE34D5">
            <w:pPr>
              <w:autoSpaceDE w:val="0"/>
              <w:snapToGrid w:val="0"/>
              <w:ind w:left="0"/>
              <w:rPr>
                <w:rFonts w:cs="Comic Sans MS"/>
                <w:i/>
                <w:sz w:val="18"/>
                <w:lang w:val="it"/>
              </w:rPr>
            </w:pPr>
            <w:r w:rsidRPr="00043C76">
              <w:rPr>
                <w:rFonts w:cs="Comic Sans MS"/>
                <w:i/>
                <w:sz w:val="18"/>
                <w:lang w:val="it"/>
              </w:rPr>
              <w:t>Alunni con DSA</w:t>
            </w:r>
          </w:p>
          <w:p w14:paraId="2C8A9DEC" w14:textId="77777777" w:rsidR="00B32343" w:rsidRDefault="00B32343" w:rsidP="00AE34D5">
            <w:pPr>
              <w:autoSpaceDE w:val="0"/>
              <w:snapToGrid w:val="0"/>
              <w:ind w:left="0"/>
              <w:rPr>
                <w:rFonts w:cs="Comic Sans MS"/>
                <w:i/>
                <w:sz w:val="18"/>
                <w:lang w:val="it"/>
              </w:rPr>
            </w:pPr>
            <w:r w:rsidRPr="00043C76">
              <w:rPr>
                <w:rFonts w:cs="Comic Sans MS"/>
                <w:i/>
                <w:sz w:val="18"/>
                <w:lang w:val="it"/>
              </w:rPr>
              <w:t>Alunni individuati dal CdC con BES</w:t>
            </w:r>
          </w:p>
          <w:p w14:paraId="5CD93901" w14:textId="77777777" w:rsidR="00B32343" w:rsidRDefault="00B32343" w:rsidP="00AE34D5">
            <w:pPr>
              <w:autoSpaceDE w:val="0"/>
              <w:snapToGrid w:val="0"/>
              <w:ind w:left="0"/>
              <w:rPr>
                <w:rFonts w:cs="Comic Sans MS"/>
                <w:i/>
                <w:sz w:val="18"/>
                <w:lang w:val="it"/>
              </w:rPr>
            </w:pPr>
            <w:r>
              <w:rPr>
                <w:rFonts w:cs="Comic Sans MS"/>
                <w:i/>
                <w:sz w:val="18"/>
                <w:lang w:val="it"/>
              </w:rPr>
              <w:t>Alunni BES stranieri</w:t>
            </w:r>
          </w:p>
          <w:p w14:paraId="146CC624" w14:textId="77777777" w:rsidR="00B32343" w:rsidRPr="007C0CF1" w:rsidRDefault="00B32343" w:rsidP="00AE34D5">
            <w:pPr>
              <w:autoSpaceDE w:val="0"/>
              <w:snapToGrid w:val="0"/>
              <w:ind w:left="0"/>
              <w:rPr>
                <w:rFonts w:cs="Comic Sans MS"/>
                <w:i/>
                <w:sz w:val="18"/>
                <w:lang w:val="it"/>
              </w:rPr>
            </w:pPr>
            <w:r w:rsidRPr="007C0CF1">
              <w:rPr>
                <w:rFonts w:cs="Comic Sans MS"/>
                <w:i/>
                <w:sz w:val="18"/>
                <w:lang w:val="it"/>
              </w:rPr>
              <w:t>Ripetenti:</w:t>
            </w:r>
          </w:p>
        </w:tc>
      </w:tr>
      <w:tr w:rsidR="00B32343" w:rsidRPr="00753DFA" w14:paraId="5D183371" w14:textId="77777777" w:rsidTr="007E0262">
        <w:trPr>
          <w:trHeight w:val="70"/>
        </w:trPr>
        <w:tc>
          <w:tcPr>
            <w:tcW w:w="9795" w:type="dxa"/>
            <w:shd w:val="clear" w:color="auto" w:fill="auto"/>
          </w:tcPr>
          <w:p w14:paraId="30EBB1FE" w14:textId="77777777" w:rsidR="00B32343" w:rsidRPr="001978BC" w:rsidRDefault="00B32343" w:rsidP="00AE34D5">
            <w:pPr>
              <w:autoSpaceDE w:val="0"/>
              <w:snapToGrid w:val="0"/>
              <w:ind w:left="0"/>
              <w:rPr>
                <w:rFonts w:cs="Comic Sans MS"/>
                <w:sz w:val="20"/>
                <w:lang w:val="it"/>
              </w:rPr>
            </w:pPr>
            <w:r w:rsidRPr="001978BC">
              <w:rPr>
                <w:rFonts w:cs="Comic Sans MS"/>
                <w:sz w:val="20"/>
                <w:lang w:val="it"/>
              </w:rPr>
              <w:t>Aspetti comportamentali</w:t>
            </w:r>
            <w:r>
              <w:rPr>
                <w:rFonts w:cs="Comic Sans MS"/>
                <w:sz w:val="20"/>
                <w:lang w:val="it"/>
              </w:rPr>
              <w:t xml:space="preserve"> </w:t>
            </w:r>
          </w:p>
        </w:tc>
      </w:tr>
      <w:tr w:rsidR="00B32343" w:rsidRPr="007C0CF1" w14:paraId="3A009D3B" w14:textId="77777777" w:rsidTr="007E0262">
        <w:trPr>
          <w:trHeight w:val="895"/>
        </w:trPr>
        <w:tc>
          <w:tcPr>
            <w:tcW w:w="9795" w:type="dxa"/>
            <w:shd w:val="clear" w:color="auto" w:fill="auto"/>
          </w:tcPr>
          <w:p w14:paraId="047A4B8C" w14:textId="77777777" w:rsidR="00B32343" w:rsidRPr="000025F8" w:rsidRDefault="00B32343" w:rsidP="00AE34D5">
            <w:pPr>
              <w:autoSpaceDE w:val="0"/>
              <w:snapToGrid w:val="0"/>
              <w:ind w:left="0"/>
              <w:rPr>
                <w:rFonts w:cs="Comic Sans MS"/>
                <w:color w:val="FF0000"/>
                <w:sz w:val="18"/>
                <w:lang w:val="it"/>
              </w:rPr>
            </w:pPr>
            <w:r w:rsidRPr="000025F8">
              <w:rPr>
                <w:rFonts w:cs="Comic Sans MS"/>
                <w:color w:val="FF0000"/>
                <w:sz w:val="18"/>
                <w:lang w:val="it"/>
              </w:rPr>
              <w:t>Osservazioni su comportamento, frequenza, clima relazionale, disponibilità al dialogo educativo</w:t>
            </w:r>
          </w:p>
          <w:p w14:paraId="62B0F700" w14:textId="77777777" w:rsidR="00B32343" w:rsidRPr="007C0CF1" w:rsidRDefault="00B32343" w:rsidP="00AE34D5">
            <w:pPr>
              <w:autoSpaceDE w:val="0"/>
              <w:snapToGrid w:val="0"/>
              <w:ind w:left="0"/>
              <w:rPr>
                <w:rFonts w:cs="Comic Sans MS"/>
                <w:sz w:val="18"/>
                <w:lang w:val="it"/>
              </w:rPr>
            </w:pPr>
          </w:p>
        </w:tc>
      </w:tr>
      <w:tr w:rsidR="00B32343" w:rsidRPr="00753DFA" w14:paraId="4C637870" w14:textId="77777777" w:rsidTr="007E0262">
        <w:trPr>
          <w:trHeight w:val="290"/>
        </w:trPr>
        <w:tc>
          <w:tcPr>
            <w:tcW w:w="9795" w:type="dxa"/>
            <w:shd w:val="clear" w:color="auto" w:fill="auto"/>
          </w:tcPr>
          <w:p w14:paraId="449CBF4B" w14:textId="77777777" w:rsidR="00B32343" w:rsidRDefault="00B32343" w:rsidP="00AE34D5">
            <w:pPr>
              <w:autoSpaceDE w:val="0"/>
              <w:snapToGrid w:val="0"/>
              <w:ind w:left="0"/>
              <w:rPr>
                <w:rFonts w:cs="Comic Sans MS"/>
                <w:sz w:val="18"/>
                <w:lang w:val="it"/>
              </w:rPr>
            </w:pPr>
            <w:r>
              <w:rPr>
                <w:rFonts w:cs="Comic Sans MS"/>
                <w:sz w:val="20"/>
                <w:lang w:val="it"/>
              </w:rPr>
              <w:t>Aspetti cognitivi</w:t>
            </w:r>
          </w:p>
        </w:tc>
      </w:tr>
      <w:tr w:rsidR="00B32343" w:rsidRPr="00753DFA" w14:paraId="7B466380" w14:textId="77777777" w:rsidTr="007E0262">
        <w:trPr>
          <w:trHeight w:val="1128"/>
        </w:trPr>
        <w:tc>
          <w:tcPr>
            <w:tcW w:w="9795" w:type="dxa"/>
            <w:shd w:val="clear" w:color="auto" w:fill="auto"/>
          </w:tcPr>
          <w:p w14:paraId="1F103283" w14:textId="77777777" w:rsidR="00B32343" w:rsidRPr="000025F8" w:rsidRDefault="00B32343" w:rsidP="00AE34D5">
            <w:pPr>
              <w:autoSpaceDE w:val="0"/>
              <w:snapToGrid w:val="0"/>
              <w:ind w:left="0"/>
              <w:rPr>
                <w:rFonts w:cs="Comic Sans MS"/>
                <w:color w:val="FF0000"/>
                <w:sz w:val="18"/>
                <w:lang w:val="it"/>
              </w:rPr>
            </w:pPr>
            <w:r w:rsidRPr="000025F8">
              <w:rPr>
                <w:rFonts w:cs="Comic Sans MS"/>
                <w:color w:val="FF0000"/>
                <w:sz w:val="18"/>
                <w:lang w:val="it"/>
              </w:rPr>
              <w:t>LIVELLO FORMATIVO DI PARTENZA DALLA CLASSE (esempio: culturale, intellettivo e critico, umano e relazionale, professionale,…) e AUTONOMIA (esempio: nel progettare, nell’eseguire o svolgere, nella ricerca e nell’organizzazione, ….)</w:t>
            </w:r>
          </w:p>
          <w:p w14:paraId="4B6E8C8D" w14:textId="77777777" w:rsidR="00B32343" w:rsidRPr="000025F8" w:rsidRDefault="00B32343" w:rsidP="00AE34D5">
            <w:pPr>
              <w:autoSpaceDE w:val="0"/>
              <w:snapToGrid w:val="0"/>
              <w:ind w:left="0"/>
              <w:rPr>
                <w:color w:val="FF0000"/>
                <w:sz w:val="18"/>
              </w:rPr>
            </w:pPr>
            <w:r w:rsidRPr="000025F8">
              <w:rPr>
                <w:color w:val="FF0000"/>
                <w:sz w:val="18"/>
              </w:rPr>
              <w:t>Eventuali casi limite per capacità intellettive.</w:t>
            </w:r>
          </w:p>
          <w:p w14:paraId="6B12E991" w14:textId="77777777" w:rsidR="00B32343" w:rsidRPr="000025F8" w:rsidRDefault="00B32343" w:rsidP="00AE34D5">
            <w:pPr>
              <w:autoSpaceDE w:val="0"/>
              <w:snapToGrid w:val="0"/>
              <w:ind w:left="0"/>
              <w:rPr>
                <w:rFonts w:cs="Comic Sans MS"/>
                <w:color w:val="FF0000"/>
                <w:sz w:val="18"/>
                <w:lang w:val="it"/>
              </w:rPr>
            </w:pPr>
            <w:r w:rsidRPr="000025F8">
              <w:rPr>
                <w:rFonts w:cs="Comic Sans MS"/>
                <w:color w:val="FF0000"/>
                <w:sz w:val="18"/>
                <w:lang w:val="it"/>
              </w:rPr>
              <w:t>ESITI TEST D’INGRESSO.</w:t>
            </w:r>
          </w:p>
          <w:p w14:paraId="4F97528A" w14:textId="77777777" w:rsidR="00B32343" w:rsidRDefault="00B32343" w:rsidP="00AE34D5">
            <w:pPr>
              <w:autoSpaceDE w:val="0"/>
              <w:snapToGrid w:val="0"/>
              <w:ind w:left="0"/>
              <w:rPr>
                <w:rFonts w:cs="Comic Sans MS"/>
                <w:sz w:val="18"/>
                <w:lang w:val="it"/>
              </w:rPr>
            </w:pPr>
            <w:r w:rsidRPr="000025F8">
              <w:rPr>
                <w:rFonts w:cs="Comic Sans MS"/>
                <w:color w:val="FF0000"/>
                <w:sz w:val="18"/>
                <w:lang w:val="it"/>
              </w:rPr>
              <w:t>Individuazione delle fasce di livello</w:t>
            </w:r>
          </w:p>
        </w:tc>
      </w:tr>
    </w:tbl>
    <w:p w14:paraId="566430DE" w14:textId="77777777" w:rsidR="00B32343" w:rsidRPr="000441FC" w:rsidRDefault="00B32343" w:rsidP="00AE34D5">
      <w:pPr>
        <w:autoSpaceDE w:val="0"/>
        <w:ind w:left="0"/>
        <w:rPr>
          <w:sz w:val="20"/>
        </w:rPr>
      </w:pPr>
    </w:p>
    <w:tbl>
      <w:tblPr>
        <w:tblW w:w="0" w:type="auto"/>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9795"/>
      </w:tblGrid>
      <w:tr w:rsidR="00B32343" w:rsidRPr="00753DFA" w14:paraId="6E93ACE9" w14:textId="77777777" w:rsidTr="007E0262">
        <w:trPr>
          <w:trHeight w:val="23"/>
        </w:trPr>
        <w:tc>
          <w:tcPr>
            <w:tcW w:w="9795" w:type="dxa"/>
            <w:shd w:val="clear" w:color="auto" w:fill="B3B3B3"/>
          </w:tcPr>
          <w:p w14:paraId="5CB388CB" w14:textId="34F74214" w:rsidR="00B32343" w:rsidRPr="00753DFA" w:rsidRDefault="00AA5D4B" w:rsidP="00AE34D5">
            <w:pPr>
              <w:autoSpaceDE w:val="0"/>
              <w:snapToGrid w:val="0"/>
              <w:ind w:left="0"/>
              <w:rPr>
                <w:rFonts w:cs="Comic Sans MS"/>
                <w:sz w:val="20"/>
                <w:lang w:val="it"/>
              </w:rPr>
            </w:pPr>
            <w:r>
              <w:rPr>
                <w:rFonts w:cs="Comic Sans MS"/>
                <w:sz w:val="20"/>
                <w:lang w:val="it"/>
              </w:rPr>
              <w:t>4</w:t>
            </w:r>
            <w:r w:rsidR="00B32343">
              <w:rPr>
                <w:rFonts w:cs="Comic Sans MS"/>
                <w:sz w:val="20"/>
                <w:lang w:val="it"/>
              </w:rPr>
              <w:t xml:space="preserve">. </w:t>
            </w:r>
            <w:r w:rsidR="00B32343" w:rsidRPr="00737891">
              <w:rPr>
                <w:sz w:val="20"/>
              </w:rPr>
              <w:t>COMPETENZE</w:t>
            </w:r>
            <w:r w:rsidR="00B32343">
              <w:rPr>
                <w:sz w:val="20"/>
              </w:rPr>
              <w:t xml:space="preserve"> TRASVERSALI </w:t>
            </w:r>
          </w:p>
        </w:tc>
      </w:tr>
      <w:tr w:rsidR="00B32343" w:rsidRPr="00753DFA" w14:paraId="5F1CF1DF" w14:textId="77777777" w:rsidTr="007E0262">
        <w:trPr>
          <w:trHeight w:val="99"/>
        </w:trPr>
        <w:tc>
          <w:tcPr>
            <w:tcW w:w="9795" w:type="dxa"/>
            <w:shd w:val="clear" w:color="auto" w:fill="auto"/>
          </w:tcPr>
          <w:p w14:paraId="325D4654" w14:textId="77777777" w:rsidR="00B32343" w:rsidRPr="00B9636A" w:rsidRDefault="00B32343" w:rsidP="00AE34D5">
            <w:pPr>
              <w:autoSpaceDE w:val="0"/>
              <w:snapToGrid w:val="0"/>
              <w:ind w:left="0"/>
              <w:rPr>
                <w:sz w:val="18"/>
              </w:rPr>
            </w:pPr>
            <w:r w:rsidRPr="00B9636A">
              <w:rPr>
                <w:sz w:val="18"/>
              </w:rPr>
              <w:t xml:space="preserve">Il Consiglio di Classe adotta l’impianto delle competenze </w:t>
            </w:r>
            <w:r>
              <w:rPr>
                <w:sz w:val="18"/>
              </w:rPr>
              <w:t xml:space="preserve">condiviso ed approvato dai Dipartimenti. </w:t>
            </w:r>
            <w:r w:rsidRPr="00B9636A">
              <w:rPr>
                <w:sz w:val="18"/>
              </w:rPr>
              <w:t xml:space="preserve"> L’impianto didattico, così come programmato e finalizzato all’acquisizione di tali competenze di base, è articolato in UDA (unità di apprendimento) con la </w:t>
            </w:r>
            <w:r w:rsidRPr="00B9636A">
              <w:rPr>
                <w:sz w:val="18"/>
              </w:rPr>
              <w:lastRenderedPageBreak/>
              <w:t xml:space="preserve">specificità delle competenze/abilità/conoscenze delle singole discipline. </w:t>
            </w:r>
          </w:p>
          <w:p w14:paraId="3F5FDCB5" w14:textId="77777777" w:rsidR="00B32343" w:rsidRPr="00B9636A" w:rsidRDefault="00B32343" w:rsidP="00AE34D5">
            <w:pPr>
              <w:autoSpaceDE w:val="0"/>
              <w:snapToGrid w:val="0"/>
              <w:ind w:left="0"/>
              <w:rPr>
                <w:sz w:val="18"/>
              </w:rPr>
            </w:pPr>
            <w:r w:rsidRPr="00B9636A">
              <w:rPr>
                <w:sz w:val="18"/>
              </w:rPr>
              <w:t>Nella prassi quotidiana in ogni disciplina le competenze da raggiungere sono parcellizzate in interventi didattici che, pur seguendo l’impianto della programmazione, sono suscettibili di cambiamento in funzione dei risultati conseguiti dalla classe.</w:t>
            </w:r>
          </w:p>
          <w:p w14:paraId="5BA2DD93" w14:textId="77777777" w:rsidR="00B32343" w:rsidRPr="00B9636A" w:rsidRDefault="00B32343" w:rsidP="00AE34D5">
            <w:pPr>
              <w:autoSpaceDE w:val="0"/>
              <w:snapToGrid w:val="0"/>
              <w:ind w:left="0"/>
              <w:rPr>
                <w:sz w:val="18"/>
              </w:rPr>
            </w:pPr>
            <w:r w:rsidRPr="00B9636A">
              <w:rPr>
                <w:sz w:val="18"/>
              </w:rPr>
              <w:t xml:space="preserve">Allegati della programmazione, deducibili </w:t>
            </w:r>
            <w:r>
              <w:rPr>
                <w:sz w:val="18"/>
              </w:rPr>
              <w:t>dalle singole programmazioni disciplinari sono</w:t>
            </w:r>
            <w:r w:rsidRPr="00B9636A">
              <w:rPr>
                <w:sz w:val="18"/>
              </w:rPr>
              <w:t>:</w:t>
            </w:r>
          </w:p>
          <w:p w14:paraId="121B37BB" w14:textId="77777777" w:rsidR="00B32343" w:rsidRPr="00B9636A" w:rsidRDefault="00B32343" w:rsidP="00AE34D5">
            <w:pPr>
              <w:autoSpaceDE w:val="0"/>
              <w:snapToGrid w:val="0"/>
              <w:ind w:left="0"/>
              <w:rPr>
                <w:sz w:val="18"/>
              </w:rPr>
            </w:pPr>
            <w:r w:rsidRPr="00B9636A">
              <w:rPr>
                <w:sz w:val="18"/>
              </w:rPr>
              <w:t xml:space="preserve"> </w:t>
            </w:r>
            <w:r w:rsidRPr="00B9636A">
              <w:rPr>
                <w:sz w:val="18"/>
              </w:rPr>
              <w:tab/>
              <w:t>matrice delle competenze (a cura de</w:t>
            </w:r>
            <w:r>
              <w:rPr>
                <w:sz w:val="18"/>
              </w:rPr>
              <w:t>l dipartimento di appartenenza)</w:t>
            </w:r>
            <w:r w:rsidRPr="00B9636A">
              <w:rPr>
                <w:sz w:val="18"/>
              </w:rPr>
              <w:t>;</w:t>
            </w:r>
          </w:p>
          <w:p w14:paraId="3935C6EB" w14:textId="77777777" w:rsidR="00B32343" w:rsidRPr="00753DFA" w:rsidRDefault="00B32343" w:rsidP="00AE34D5">
            <w:pPr>
              <w:autoSpaceDE w:val="0"/>
              <w:snapToGrid w:val="0"/>
              <w:ind w:left="0"/>
              <w:rPr>
                <w:rFonts w:cs="Comic Sans MS"/>
                <w:sz w:val="18"/>
                <w:lang w:val="it"/>
              </w:rPr>
            </w:pPr>
            <w:r w:rsidRPr="00B9636A">
              <w:rPr>
                <w:sz w:val="18"/>
              </w:rPr>
              <w:t xml:space="preserve"> </w:t>
            </w:r>
            <w:r w:rsidRPr="00B9636A">
              <w:rPr>
                <w:sz w:val="18"/>
              </w:rPr>
              <w:tab/>
              <w:t>piani di studio delle singole discipline (a cura dei singoli docenti).</w:t>
            </w:r>
          </w:p>
        </w:tc>
      </w:tr>
    </w:tbl>
    <w:p w14:paraId="7477E34E" w14:textId="77777777" w:rsidR="00B32343" w:rsidRPr="00753DFA" w:rsidRDefault="00B32343" w:rsidP="00AE34D5">
      <w:pPr>
        <w:autoSpaceDE w:val="0"/>
        <w:ind w:left="0"/>
      </w:pPr>
    </w:p>
    <w:tbl>
      <w:tblPr>
        <w:tblW w:w="0" w:type="auto"/>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9795"/>
      </w:tblGrid>
      <w:tr w:rsidR="00B32343" w:rsidRPr="00753DFA" w14:paraId="6F92A3A2" w14:textId="77777777" w:rsidTr="007E0262">
        <w:trPr>
          <w:trHeight w:val="23"/>
        </w:trPr>
        <w:tc>
          <w:tcPr>
            <w:tcW w:w="9795" w:type="dxa"/>
            <w:shd w:val="clear" w:color="auto" w:fill="B3B3B3"/>
          </w:tcPr>
          <w:p w14:paraId="36582BBC" w14:textId="2A559F70" w:rsidR="00B32343" w:rsidRPr="00753DFA" w:rsidRDefault="00AA5D4B" w:rsidP="00AE34D5">
            <w:pPr>
              <w:autoSpaceDE w:val="0"/>
              <w:snapToGrid w:val="0"/>
              <w:ind w:left="0"/>
              <w:rPr>
                <w:rFonts w:cs="Comic Sans MS"/>
                <w:sz w:val="20"/>
                <w:lang w:val="it"/>
              </w:rPr>
            </w:pPr>
            <w:r>
              <w:rPr>
                <w:rFonts w:cs="Comic Sans MS"/>
                <w:sz w:val="20"/>
                <w:lang w:val="it"/>
              </w:rPr>
              <w:t>5</w:t>
            </w:r>
            <w:r w:rsidR="00B32343">
              <w:rPr>
                <w:rFonts w:cs="Comic Sans MS"/>
                <w:sz w:val="20"/>
                <w:lang w:val="it"/>
              </w:rPr>
              <w:t xml:space="preserve">. </w:t>
            </w:r>
            <w:r w:rsidR="00B32343" w:rsidRPr="00384DA1">
              <w:rPr>
                <w:sz w:val="20"/>
              </w:rPr>
              <w:t>PERCORSI MULTUDISCIPLINARI E INTERDISCIPLINARI</w:t>
            </w:r>
          </w:p>
        </w:tc>
      </w:tr>
      <w:tr w:rsidR="00B32343" w:rsidRPr="00753DFA" w14:paraId="58CFB06D" w14:textId="77777777" w:rsidTr="007E0262">
        <w:trPr>
          <w:trHeight w:val="99"/>
        </w:trPr>
        <w:tc>
          <w:tcPr>
            <w:tcW w:w="9795" w:type="dxa"/>
            <w:shd w:val="clear" w:color="auto" w:fill="auto"/>
          </w:tcPr>
          <w:p w14:paraId="679C83F9" w14:textId="77777777" w:rsidR="00B32343" w:rsidRPr="00F45921" w:rsidRDefault="00B32343" w:rsidP="00AE34D5">
            <w:pPr>
              <w:autoSpaceDE w:val="0"/>
              <w:snapToGrid w:val="0"/>
              <w:ind w:left="0"/>
              <w:rPr>
                <w:sz w:val="18"/>
              </w:rPr>
            </w:pPr>
            <w:r w:rsidRPr="00F45921">
              <w:rPr>
                <w:sz w:val="18"/>
              </w:rPr>
              <w:t>I seguenti percorsi multidisciplinari/interdisciplinari ipotizzati saranno sviluppati in corso d’anno in coerenza con i tempi stabiliti nei piani didattici annuali e previo accordo tra i docenti interessati al fine di compattarne, per q</w:t>
            </w:r>
            <w:r>
              <w:rPr>
                <w:sz w:val="18"/>
              </w:rPr>
              <w:t>uanto possibile, la trattazione:</w:t>
            </w:r>
          </w:p>
          <w:p w14:paraId="7A7FC6B0" w14:textId="77777777" w:rsidR="00B32343" w:rsidRPr="00BE2D1E" w:rsidRDefault="00B32343" w:rsidP="00AE34D5">
            <w:pPr>
              <w:autoSpaceDE w:val="0"/>
              <w:snapToGrid w:val="0"/>
              <w:ind w:left="0"/>
              <w:rPr>
                <w:color w:val="FF0000"/>
                <w:sz w:val="18"/>
              </w:rPr>
            </w:pPr>
            <w:r w:rsidRPr="00F45921">
              <w:rPr>
                <w:sz w:val="18"/>
              </w:rPr>
              <w:tab/>
            </w:r>
            <w:r w:rsidRPr="0035798A">
              <w:rPr>
                <w:color w:val="FF0000"/>
                <w:sz w:val="18"/>
              </w:rPr>
              <w:t>Titolo e</w:t>
            </w:r>
            <w:r>
              <w:rPr>
                <w:sz w:val="18"/>
              </w:rPr>
              <w:t xml:space="preserve"> </w:t>
            </w:r>
            <w:r>
              <w:rPr>
                <w:color w:val="FF0000"/>
                <w:sz w:val="18"/>
              </w:rPr>
              <w:t>d</w:t>
            </w:r>
            <w:r w:rsidRPr="00BE2D1E">
              <w:rPr>
                <w:color w:val="FF0000"/>
                <w:sz w:val="18"/>
              </w:rPr>
              <w:t>escrizione del percorso</w:t>
            </w:r>
            <w:r>
              <w:rPr>
                <w:color w:val="FF0000"/>
                <w:sz w:val="18"/>
              </w:rPr>
              <w:t xml:space="preserve"> </w:t>
            </w:r>
          </w:p>
          <w:p w14:paraId="12F648F9" w14:textId="77777777" w:rsidR="00B32343" w:rsidRPr="00F45921" w:rsidRDefault="00B32343" w:rsidP="00AE34D5">
            <w:pPr>
              <w:autoSpaceDE w:val="0"/>
              <w:snapToGrid w:val="0"/>
              <w:ind w:left="0"/>
              <w:rPr>
                <w:sz w:val="18"/>
              </w:rPr>
            </w:pPr>
            <w:r>
              <w:rPr>
                <w:sz w:val="18"/>
              </w:rPr>
              <w:tab/>
              <w:t>Discipline cooperanti:</w:t>
            </w:r>
            <w:r w:rsidRPr="00BE2D1E">
              <w:rPr>
                <w:color w:val="FF0000"/>
                <w:sz w:val="18"/>
              </w:rPr>
              <w:t>………………………………………..</w:t>
            </w:r>
          </w:p>
          <w:p w14:paraId="0D5A35D4" w14:textId="77777777" w:rsidR="00B32343" w:rsidRPr="00753DFA" w:rsidRDefault="00B32343" w:rsidP="00AE34D5">
            <w:pPr>
              <w:autoSpaceDE w:val="0"/>
              <w:snapToGrid w:val="0"/>
              <w:ind w:left="0"/>
              <w:rPr>
                <w:rFonts w:cs="Comic Sans MS"/>
                <w:sz w:val="18"/>
                <w:lang w:val="it"/>
              </w:rPr>
            </w:pPr>
          </w:p>
        </w:tc>
      </w:tr>
    </w:tbl>
    <w:p w14:paraId="28992A09" w14:textId="77777777" w:rsidR="00B32343" w:rsidRPr="00AA5D4B" w:rsidRDefault="00B32343" w:rsidP="00AE34D5">
      <w:pPr>
        <w:tabs>
          <w:tab w:val="left" w:pos="176"/>
        </w:tabs>
        <w:autoSpaceDE w:val="0"/>
        <w:snapToGrid w:val="0"/>
        <w:ind w:left="0"/>
        <w:rPr>
          <w:rFonts w:cs="Comic Sans MS"/>
          <w:szCs w:val="24"/>
          <w:lang w:val="it"/>
        </w:rPr>
      </w:pPr>
    </w:p>
    <w:tbl>
      <w:tblPr>
        <w:tblW w:w="0" w:type="auto"/>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9795"/>
      </w:tblGrid>
      <w:tr w:rsidR="00B32343" w:rsidRPr="00753DFA" w14:paraId="5246A4EA" w14:textId="77777777" w:rsidTr="007E0262">
        <w:trPr>
          <w:trHeight w:val="23"/>
        </w:trPr>
        <w:tc>
          <w:tcPr>
            <w:tcW w:w="9795" w:type="dxa"/>
            <w:shd w:val="clear" w:color="auto" w:fill="B3B3B3"/>
          </w:tcPr>
          <w:p w14:paraId="16EE6287" w14:textId="6E65AB08" w:rsidR="00B32343" w:rsidRPr="00753DFA" w:rsidRDefault="00AA5D4B" w:rsidP="00AE34D5">
            <w:pPr>
              <w:autoSpaceDE w:val="0"/>
              <w:snapToGrid w:val="0"/>
              <w:ind w:left="0"/>
              <w:rPr>
                <w:rFonts w:cs="Comic Sans MS"/>
                <w:sz w:val="20"/>
                <w:lang w:val="it"/>
              </w:rPr>
            </w:pPr>
            <w:r>
              <w:rPr>
                <w:sz w:val="20"/>
              </w:rPr>
              <w:t>6</w:t>
            </w:r>
            <w:r w:rsidR="00B32343" w:rsidRPr="00AE34D5">
              <w:rPr>
                <w:sz w:val="20"/>
              </w:rPr>
              <w:t xml:space="preserve">. OBIETTIVI GENEARALI </w:t>
            </w:r>
            <w:r w:rsidR="00B32343" w:rsidRPr="00AE34D5">
              <w:rPr>
                <w:rFonts w:cs="Comic Sans MS"/>
                <w:sz w:val="20"/>
                <w:lang w:val="it"/>
              </w:rPr>
              <w:t>DELLE ATTIVITA’ IN COMPRESENZA (se presentI)</w:t>
            </w:r>
          </w:p>
        </w:tc>
      </w:tr>
      <w:tr w:rsidR="00B32343" w:rsidRPr="00753DFA" w14:paraId="48161F21" w14:textId="77777777" w:rsidTr="007E0262">
        <w:trPr>
          <w:trHeight w:val="99"/>
        </w:trPr>
        <w:tc>
          <w:tcPr>
            <w:tcW w:w="9795" w:type="dxa"/>
            <w:shd w:val="clear" w:color="auto" w:fill="auto"/>
          </w:tcPr>
          <w:p w14:paraId="7B3196F8" w14:textId="77777777" w:rsidR="00B32343" w:rsidRPr="00EF4CDA" w:rsidRDefault="00B32343" w:rsidP="00AE34D5">
            <w:pPr>
              <w:tabs>
                <w:tab w:val="left" w:pos="220"/>
              </w:tabs>
              <w:snapToGrid w:val="0"/>
              <w:spacing w:before="40"/>
              <w:ind w:left="0"/>
              <w:rPr>
                <w:rFonts w:ascii="Arial" w:hAnsi="Arial" w:cs="Arial"/>
                <w:sz w:val="16"/>
                <w:szCs w:val="16"/>
                <w:highlight w:val="green"/>
              </w:rPr>
            </w:pPr>
          </w:p>
          <w:p w14:paraId="3879B2DD" w14:textId="77777777" w:rsidR="00B32343" w:rsidRDefault="00B32343" w:rsidP="00AE34D5">
            <w:pPr>
              <w:autoSpaceDE w:val="0"/>
              <w:snapToGrid w:val="0"/>
              <w:ind w:left="0"/>
              <w:rPr>
                <w:rFonts w:cs="Comic Sans MS"/>
                <w:sz w:val="18"/>
                <w:lang w:val="it"/>
              </w:rPr>
            </w:pPr>
          </w:p>
          <w:p w14:paraId="2FCF8B0C" w14:textId="77777777" w:rsidR="00B32343" w:rsidRPr="00753DFA" w:rsidRDefault="00B32343" w:rsidP="00AE34D5">
            <w:pPr>
              <w:autoSpaceDE w:val="0"/>
              <w:snapToGrid w:val="0"/>
              <w:ind w:left="0"/>
              <w:rPr>
                <w:rFonts w:cs="Comic Sans MS"/>
                <w:sz w:val="18"/>
                <w:lang w:val="it"/>
              </w:rPr>
            </w:pPr>
          </w:p>
        </w:tc>
      </w:tr>
    </w:tbl>
    <w:p w14:paraId="187534A1" w14:textId="77777777" w:rsidR="00B32343" w:rsidRPr="00753DFA" w:rsidRDefault="00B32343" w:rsidP="00AE34D5">
      <w:pPr>
        <w:autoSpaceDE w:val="0"/>
        <w:ind w:left="0"/>
      </w:pPr>
    </w:p>
    <w:tbl>
      <w:tblPr>
        <w:tblW w:w="0" w:type="auto"/>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4897"/>
        <w:gridCol w:w="4898"/>
      </w:tblGrid>
      <w:tr w:rsidR="00B32343" w:rsidRPr="00753DFA" w14:paraId="796D6C72" w14:textId="77777777" w:rsidTr="007E0262">
        <w:trPr>
          <w:trHeight w:val="23"/>
        </w:trPr>
        <w:tc>
          <w:tcPr>
            <w:tcW w:w="9795" w:type="dxa"/>
            <w:gridSpan w:val="2"/>
            <w:shd w:val="clear" w:color="auto" w:fill="B3B3B3"/>
          </w:tcPr>
          <w:p w14:paraId="6370CCCB" w14:textId="503EF2ED" w:rsidR="00B32343" w:rsidRPr="00753DFA" w:rsidRDefault="00AA5D4B" w:rsidP="00AE34D5">
            <w:pPr>
              <w:autoSpaceDE w:val="0"/>
              <w:snapToGrid w:val="0"/>
              <w:ind w:left="0"/>
              <w:rPr>
                <w:rFonts w:cs="Comic Sans MS"/>
                <w:sz w:val="20"/>
                <w:lang w:val="it"/>
              </w:rPr>
            </w:pPr>
            <w:r>
              <w:rPr>
                <w:rFonts w:cs="Comic Sans MS"/>
                <w:sz w:val="20"/>
                <w:lang w:val="it"/>
              </w:rPr>
              <w:t>7</w:t>
            </w:r>
            <w:r w:rsidR="00B32343">
              <w:rPr>
                <w:rFonts w:cs="Comic Sans MS"/>
                <w:sz w:val="20"/>
                <w:lang w:val="it"/>
              </w:rPr>
              <w:t>. METODOLOGIA</w:t>
            </w:r>
          </w:p>
        </w:tc>
      </w:tr>
      <w:tr w:rsidR="00B32343" w:rsidRPr="00753DFA" w14:paraId="7E6BA0E0" w14:textId="77777777" w:rsidTr="007E0262">
        <w:trPr>
          <w:trHeight w:val="150"/>
        </w:trPr>
        <w:tc>
          <w:tcPr>
            <w:tcW w:w="4897" w:type="dxa"/>
            <w:shd w:val="clear" w:color="auto" w:fill="auto"/>
          </w:tcPr>
          <w:p w14:paraId="75E65669" w14:textId="77777777" w:rsidR="00B32343" w:rsidRPr="008C4713" w:rsidRDefault="00B32343" w:rsidP="00AE34D5">
            <w:pPr>
              <w:ind w:left="0"/>
              <w:rPr>
                <w:rFonts w:ascii="Wingdings" w:hAnsi="Wingdings" w:cs="Wingdings"/>
                <w:sz w:val="18"/>
              </w:rPr>
            </w:pPr>
            <w:r w:rsidRPr="008C4713">
              <w:rPr>
                <w:rFonts w:ascii="Wingdings" w:hAnsi="Wingdings" w:cs="Wingdings"/>
                <w:sz w:val="18"/>
              </w:rPr>
              <w:t></w:t>
            </w:r>
            <w:r w:rsidRPr="008C4713">
              <w:rPr>
                <w:rFonts w:ascii="Garamond" w:hAnsi="Garamond" w:cs="Garamond"/>
                <w:sz w:val="18"/>
              </w:rPr>
              <w:t xml:space="preserve"> </w:t>
            </w:r>
            <w:r w:rsidRPr="000C204E">
              <w:rPr>
                <w:rFonts w:cs="Garamond"/>
                <w:sz w:val="18"/>
              </w:rPr>
              <w:t>Lezioni frontali</w:t>
            </w:r>
          </w:p>
        </w:tc>
        <w:tc>
          <w:tcPr>
            <w:tcW w:w="4898" w:type="dxa"/>
            <w:shd w:val="clear" w:color="auto" w:fill="auto"/>
          </w:tcPr>
          <w:p w14:paraId="208DE3DF" w14:textId="77777777" w:rsidR="00B32343" w:rsidRPr="008C4713" w:rsidRDefault="00B32343" w:rsidP="00AE34D5">
            <w:pPr>
              <w:ind w:left="0"/>
              <w:rPr>
                <w:sz w:val="18"/>
              </w:rPr>
            </w:pPr>
            <w:r w:rsidRPr="008C4713">
              <w:rPr>
                <w:rFonts w:ascii="Wingdings" w:hAnsi="Wingdings" w:cs="Wingdings"/>
                <w:sz w:val="18"/>
              </w:rPr>
              <w:t></w:t>
            </w:r>
            <w:r w:rsidRPr="008C4713">
              <w:rPr>
                <w:rFonts w:ascii="Garamond" w:hAnsi="Garamond" w:cs="Garamond"/>
                <w:sz w:val="18"/>
              </w:rPr>
              <w:t xml:space="preserve"> </w:t>
            </w:r>
            <w:r w:rsidRPr="000C204E">
              <w:rPr>
                <w:rFonts w:cs="Garamond"/>
                <w:sz w:val="18"/>
              </w:rPr>
              <w:t>Brainstorming</w:t>
            </w:r>
          </w:p>
        </w:tc>
      </w:tr>
      <w:tr w:rsidR="00B32343" w:rsidRPr="00753DFA" w14:paraId="626D2D9B" w14:textId="77777777" w:rsidTr="007E0262">
        <w:trPr>
          <w:trHeight w:val="150"/>
        </w:trPr>
        <w:tc>
          <w:tcPr>
            <w:tcW w:w="4897" w:type="dxa"/>
            <w:shd w:val="clear" w:color="auto" w:fill="auto"/>
          </w:tcPr>
          <w:p w14:paraId="02079A6E" w14:textId="77777777" w:rsidR="00B32343" w:rsidRPr="008C4713" w:rsidRDefault="00B32343" w:rsidP="00AE34D5">
            <w:pPr>
              <w:ind w:left="0"/>
              <w:rPr>
                <w:rFonts w:ascii="Wingdings" w:hAnsi="Wingdings" w:cs="Wingdings"/>
                <w:sz w:val="18"/>
              </w:rPr>
            </w:pPr>
            <w:r w:rsidRPr="008C4713">
              <w:rPr>
                <w:rFonts w:ascii="Wingdings" w:hAnsi="Wingdings" w:cs="Wingdings"/>
                <w:sz w:val="18"/>
              </w:rPr>
              <w:t></w:t>
            </w:r>
            <w:r w:rsidRPr="008C4713">
              <w:rPr>
                <w:rFonts w:ascii="Garamond" w:hAnsi="Garamond" w:cs="Garamond"/>
                <w:sz w:val="18"/>
              </w:rPr>
              <w:t xml:space="preserve"> </w:t>
            </w:r>
            <w:r w:rsidRPr="000C204E">
              <w:rPr>
                <w:rFonts w:cs="Garamond"/>
                <w:sz w:val="18"/>
              </w:rPr>
              <w:t>Lezione interattiva</w:t>
            </w:r>
          </w:p>
        </w:tc>
        <w:tc>
          <w:tcPr>
            <w:tcW w:w="4898" w:type="dxa"/>
            <w:shd w:val="clear" w:color="auto" w:fill="auto"/>
          </w:tcPr>
          <w:p w14:paraId="78BC148C" w14:textId="77777777" w:rsidR="00B32343" w:rsidRPr="008C4713" w:rsidRDefault="00B32343" w:rsidP="00AE34D5">
            <w:pPr>
              <w:ind w:left="0"/>
              <w:rPr>
                <w:sz w:val="18"/>
              </w:rPr>
            </w:pPr>
            <w:r w:rsidRPr="008C4713">
              <w:rPr>
                <w:rFonts w:ascii="Wingdings" w:hAnsi="Wingdings" w:cs="Wingdings"/>
                <w:sz w:val="18"/>
              </w:rPr>
              <w:t></w:t>
            </w:r>
            <w:r w:rsidRPr="008C4713">
              <w:rPr>
                <w:rFonts w:ascii="Garamond" w:hAnsi="Garamond" w:cs="Garamond"/>
                <w:sz w:val="18"/>
              </w:rPr>
              <w:t xml:space="preserve"> </w:t>
            </w:r>
            <w:proofErr w:type="spellStart"/>
            <w:r w:rsidRPr="000C204E">
              <w:rPr>
                <w:rFonts w:cs="Garamond"/>
                <w:sz w:val="18"/>
              </w:rPr>
              <w:t>Problem</w:t>
            </w:r>
            <w:proofErr w:type="spellEnd"/>
            <w:r w:rsidRPr="000C204E">
              <w:rPr>
                <w:rFonts w:cs="Garamond"/>
                <w:sz w:val="18"/>
              </w:rPr>
              <w:t xml:space="preserve"> </w:t>
            </w:r>
            <w:proofErr w:type="spellStart"/>
            <w:r w:rsidRPr="000C204E">
              <w:rPr>
                <w:rFonts w:cs="Garamond"/>
                <w:sz w:val="18"/>
              </w:rPr>
              <w:t>solving</w:t>
            </w:r>
            <w:proofErr w:type="spellEnd"/>
          </w:p>
        </w:tc>
      </w:tr>
      <w:tr w:rsidR="00B32343" w:rsidRPr="00753DFA" w14:paraId="02065DFF" w14:textId="77777777" w:rsidTr="007E0262">
        <w:trPr>
          <w:trHeight w:val="148"/>
        </w:trPr>
        <w:tc>
          <w:tcPr>
            <w:tcW w:w="4897" w:type="dxa"/>
            <w:shd w:val="clear" w:color="auto" w:fill="auto"/>
          </w:tcPr>
          <w:p w14:paraId="117B6FB3" w14:textId="77777777" w:rsidR="00B32343" w:rsidRPr="008C4713" w:rsidRDefault="00B32343" w:rsidP="00AE34D5">
            <w:pPr>
              <w:ind w:left="0"/>
              <w:rPr>
                <w:rFonts w:ascii="Wingdings" w:hAnsi="Wingdings" w:cs="Wingdings"/>
                <w:sz w:val="18"/>
              </w:rPr>
            </w:pPr>
            <w:r w:rsidRPr="008C4713">
              <w:rPr>
                <w:rFonts w:ascii="Wingdings" w:hAnsi="Wingdings" w:cs="Wingdings"/>
                <w:sz w:val="18"/>
              </w:rPr>
              <w:t></w:t>
            </w:r>
            <w:r w:rsidRPr="008C4713">
              <w:rPr>
                <w:rFonts w:ascii="Garamond" w:hAnsi="Garamond" w:cs="Garamond"/>
                <w:sz w:val="18"/>
              </w:rPr>
              <w:t xml:space="preserve"> </w:t>
            </w:r>
            <w:r w:rsidRPr="000C204E">
              <w:rPr>
                <w:rFonts w:cs="Garamond"/>
                <w:sz w:val="18"/>
              </w:rPr>
              <w:t>Gruppi di lavoro</w:t>
            </w:r>
          </w:p>
        </w:tc>
        <w:tc>
          <w:tcPr>
            <w:tcW w:w="4898" w:type="dxa"/>
            <w:shd w:val="clear" w:color="auto" w:fill="auto"/>
          </w:tcPr>
          <w:p w14:paraId="4778D814" w14:textId="77777777" w:rsidR="00B32343" w:rsidRPr="008C4713" w:rsidRDefault="00B32343" w:rsidP="00AE34D5">
            <w:pPr>
              <w:ind w:left="0"/>
              <w:rPr>
                <w:sz w:val="18"/>
              </w:rPr>
            </w:pPr>
            <w:r w:rsidRPr="008C4713">
              <w:rPr>
                <w:rFonts w:ascii="Wingdings" w:hAnsi="Wingdings" w:cs="Wingdings"/>
                <w:sz w:val="18"/>
              </w:rPr>
              <w:t></w:t>
            </w:r>
            <w:r w:rsidRPr="008C4713">
              <w:rPr>
                <w:rFonts w:ascii="Garamond" w:hAnsi="Garamond" w:cs="Garamond"/>
                <w:sz w:val="18"/>
              </w:rPr>
              <w:t xml:space="preserve"> </w:t>
            </w:r>
            <w:r w:rsidRPr="000C204E">
              <w:rPr>
                <w:rFonts w:cs="Garamond"/>
                <w:sz w:val="18"/>
              </w:rPr>
              <w:t>Elaborazione di mappe concettuali</w:t>
            </w:r>
          </w:p>
        </w:tc>
      </w:tr>
      <w:tr w:rsidR="00B32343" w:rsidRPr="00753DFA" w14:paraId="2430E302" w14:textId="77777777" w:rsidTr="007E0262">
        <w:trPr>
          <w:trHeight w:val="148"/>
        </w:trPr>
        <w:tc>
          <w:tcPr>
            <w:tcW w:w="4897" w:type="dxa"/>
            <w:shd w:val="clear" w:color="auto" w:fill="auto"/>
          </w:tcPr>
          <w:p w14:paraId="4950B43C" w14:textId="77777777" w:rsidR="00B32343" w:rsidRPr="008C4713" w:rsidRDefault="00B32343" w:rsidP="00AE34D5">
            <w:pPr>
              <w:ind w:left="0"/>
              <w:rPr>
                <w:rFonts w:ascii="Wingdings" w:hAnsi="Wingdings" w:cs="Wingdings"/>
                <w:sz w:val="18"/>
              </w:rPr>
            </w:pPr>
            <w:r w:rsidRPr="008C4713">
              <w:rPr>
                <w:rFonts w:ascii="Wingdings" w:hAnsi="Wingdings" w:cs="Wingdings"/>
                <w:sz w:val="18"/>
              </w:rPr>
              <w:t></w:t>
            </w:r>
            <w:r w:rsidRPr="008C4713">
              <w:rPr>
                <w:rFonts w:ascii="Garamond" w:hAnsi="Garamond" w:cs="Garamond"/>
                <w:sz w:val="18"/>
              </w:rPr>
              <w:t xml:space="preserve"> </w:t>
            </w:r>
            <w:r w:rsidRPr="000C204E">
              <w:rPr>
                <w:rFonts w:cs="Garamond"/>
                <w:sz w:val="18"/>
              </w:rPr>
              <w:t>Discussione guidata</w:t>
            </w:r>
          </w:p>
        </w:tc>
        <w:tc>
          <w:tcPr>
            <w:tcW w:w="4898" w:type="dxa"/>
            <w:shd w:val="clear" w:color="auto" w:fill="auto"/>
          </w:tcPr>
          <w:p w14:paraId="381F4F45" w14:textId="77777777" w:rsidR="00B32343" w:rsidRPr="008C4713" w:rsidRDefault="00B32343" w:rsidP="00AE34D5">
            <w:pPr>
              <w:ind w:left="0"/>
              <w:rPr>
                <w:sz w:val="18"/>
              </w:rPr>
            </w:pPr>
            <w:r w:rsidRPr="008C4713">
              <w:rPr>
                <w:rFonts w:ascii="Wingdings" w:hAnsi="Wingdings" w:cs="Wingdings"/>
                <w:sz w:val="18"/>
              </w:rPr>
              <w:t></w:t>
            </w:r>
            <w:r w:rsidRPr="008C4713">
              <w:rPr>
                <w:rFonts w:ascii="Garamond" w:hAnsi="Garamond" w:cs="Garamond"/>
                <w:sz w:val="18"/>
              </w:rPr>
              <w:t xml:space="preserve"> </w:t>
            </w:r>
            <w:r w:rsidRPr="000C204E">
              <w:rPr>
                <w:rFonts w:cs="Garamond"/>
                <w:sz w:val="18"/>
              </w:rPr>
              <w:t>Simulazione di casi</w:t>
            </w:r>
          </w:p>
        </w:tc>
      </w:tr>
      <w:tr w:rsidR="00B32343" w:rsidRPr="00753DFA" w14:paraId="4DD32CB3" w14:textId="77777777" w:rsidTr="007E0262">
        <w:trPr>
          <w:trHeight w:val="148"/>
        </w:trPr>
        <w:tc>
          <w:tcPr>
            <w:tcW w:w="4897" w:type="dxa"/>
            <w:shd w:val="clear" w:color="auto" w:fill="auto"/>
          </w:tcPr>
          <w:p w14:paraId="02818E82" w14:textId="77777777" w:rsidR="00B32343" w:rsidRPr="008C4713" w:rsidRDefault="00B32343" w:rsidP="00AE34D5">
            <w:pPr>
              <w:ind w:left="0"/>
              <w:rPr>
                <w:rFonts w:ascii="Wingdings" w:hAnsi="Wingdings" w:cs="Wingdings"/>
                <w:sz w:val="18"/>
              </w:rPr>
            </w:pPr>
            <w:r w:rsidRPr="008C4713">
              <w:rPr>
                <w:rFonts w:ascii="Wingdings" w:hAnsi="Wingdings" w:cs="Wingdings"/>
                <w:sz w:val="18"/>
              </w:rPr>
              <w:t></w:t>
            </w:r>
            <w:r w:rsidRPr="008C4713">
              <w:rPr>
                <w:rFonts w:ascii="Garamond" w:hAnsi="Garamond" w:cs="Garamond"/>
                <w:sz w:val="18"/>
              </w:rPr>
              <w:t xml:space="preserve"> </w:t>
            </w:r>
            <w:r w:rsidRPr="000C204E">
              <w:rPr>
                <w:rFonts w:cs="Garamond"/>
                <w:sz w:val="18"/>
              </w:rPr>
              <w:t>Didattica laboratoriale</w:t>
            </w:r>
          </w:p>
        </w:tc>
        <w:tc>
          <w:tcPr>
            <w:tcW w:w="4898" w:type="dxa"/>
            <w:shd w:val="clear" w:color="auto" w:fill="auto"/>
          </w:tcPr>
          <w:p w14:paraId="3F44CF58" w14:textId="77777777" w:rsidR="00B32343" w:rsidRPr="008C4713" w:rsidRDefault="00B32343" w:rsidP="00AE34D5">
            <w:pPr>
              <w:ind w:left="0"/>
              <w:rPr>
                <w:sz w:val="18"/>
              </w:rPr>
            </w:pPr>
            <w:r w:rsidRPr="008C4713">
              <w:rPr>
                <w:rFonts w:ascii="Wingdings" w:hAnsi="Wingdings" w:cs="Wingdings"/>
                <w:sz w:val="18"/>
              </w:rPr>
              <w:t></w:t>
            </w:r>
            <w:r w:rsidRPr="008C4713">
              <w:rPr>
                <w:rFonts w:ascii="Garamond" w:hAnsi="Garamond" w:cs="Garamond"/>
                <w:sz w:val="18"/>
              </w:rPr>
              <w:t xml:space="preserve"> </w:t>
            </w:r>
            <w:r w:rsidRPr="000C204E">
              <w:rPr>
                <w:rFonts w:cs="Garamond"/>
                <w:sz w:val="18"/>
              </w:rPr>
              <w:t>Alternanza scuola/lavoro</w:t>
            </w:r>
          </w:p>
        </w:tc>
      </w:tr>
      <w:tr w:rsidR="00B32343" w:rsidRPr="00753DFA" w14:paraId="2EC5C47C" w14:textId="77777777" w:rsidTr="007E0262">
        <w:trPr>
          <w:trHeight w:val="148"/>
        </w:trPr>
        <w:tc>
          <w:tcPr>
            <w:tcW w:w="4897" w:type="dxa"/>
            <w:shd w:val="clear" w:color="auto" w:fill="auto"/>
          </w:tcPr>
          <w:p w14:paraId="3966B5AE" w14:textId="77777777" w:rsidR="00B32343" w:rsidRPr="008C4713" w:rsidRDefault="00B32343" w:rsidP="00AE34D5">
            <w:pPr>
              <w:ind w:left="0"/>
              <w:rPr>
                <w:rFonts w:ascii="Wingdings" w:hAnsi="Wingdings" w:cs="Wingdings"/>
                <w:sz w:val="18"/>
              </w:rPr>
            </w:pPr>
            <w:r w:rsidRPr="008C4713">
              <w:rPr>
                <w:rFonts w:ascii="Wingdings" w:hAnsi="Wingdings" w:cs="Wingdings"/>
                <w:sz w:val="18"/>
              </w:rPr>
              <w:t></w:t>
            </w:r>
            <w:r w:rsidRPr="008C4713">
              <w:rPr>
                <w:rFonts w:ascii="Garamond" w:hAnsi="Garamond" w:cs="Garamond"/>
                <w:sz w:val="18"/>
              </w:rPr>
              <w:t xml:space="preserve"> </w:t>
            </w:r>
            <w:r w:rsidRPr="000C204E">
              <w:rPr>
                <w:rFonts w:cs="Garamond"/>
                <w:sz w:val="18"/>
              </w:rPr>
              <w:t>Elaborazione scritto/grafica/computerizzata dei dati</w:t>
            </w:r>
          </w:p>
        </w:tc>
        <w:tc>
          <w:tcPr>
            <w:tcW w:w="4898" w:type="dxa"/>
            <w:shd w:val="clear" w:color="auto" w:fill="auto"/>
          </w:tcPr>
          <w:p w14:paraId="3454A835" w14:textId="77777777" w:rsidR="00B32343" w:rsidRPr="008C4713" w:rsidRDefault="00B32343" w:rsidP="00AE34D5">
            <w:pPr>
              <w:ind w:left="0"/>
              <w:rPr>
                <w:sz w:val="18"/>
              </w:rPr>
            </w:pPr>
            <w:r w:rsidRPr="008C4713">
              <w:rPr>
                <w:rFonts w:ascii="Wingdings" w:hAnsi="Wingdings" w:cs="Wingdings"/>
                <w:sz w:val="18"/>
              </w:rPr>
              <w:t></w:t>
            </w:r>
            <w:r w:rsidRPr="008C4713">
              <w:rPr>
                <w:rFonts w:ascii="Garamond" w:hAnsi="Garamond" w:cs="Garamond"/>
                <w:sz w:val="18"/>
              </w:rPr>
              <w:t xml:space="preserve"> </w:t>
            </w:r>
            <w:r w:rsidRPr="000C204E">
              <w:rPr>
                <w:rFonts w:cs="Garamond"/>
                <w:sz w:val="18"/>
              </w:rPr>
              <w:t>Altro</w:t>
            </w:r>
          </w:p>
        </w:tc>
      </w:tr>
      <w:tr w:rsidR="00B32343" w:rsidRPr="00753DFA" w14:paraId="669C03AD" w14:textId="77777777" w:rsidTr="007E0262">
        <w:trPr>
          <w:trHeight w:val="148"/>
        </w:trPr>
        <w:tc>
          <w:tcPr>
            <w:tcW w:w="9795" w:type="dxa"/>
            <w:gridSpan w:val="2"/>
            <w:shd w:val="clear" w:color="auto" w:fill="auto"/>
          </w:tcPr>
          <w:p w14:paraId="740F8A9B" w14:textId="77777777" w:rsidR="00B32343" w:rsidRPr="002E60E7" w:rsidRDefault="00B32343" w:rsidP="00AE34D5">
            <w:pPr>
              <w:autoSpaceDE w:val="0"/>
              <w:snapToGrid w:val="0"/>
              <w:ind w:left="0"/>
              <w:rPr>
                <w:rFonts w:cs="Comic Sans MS"/>
                <w:sz w:val="18"/>
                <w:szCs w:val="21"/>
                <w:highlight w:val="yellow"/>
              </w:rPr>
            </w:pPr>
            <w:r w:rsidRPr="002E60E7">
              <w:rPr>
                <w:rFonts w:cs="Comic Sans MS"/>
                <w:sz w:val="18"/>
                <w:szCs w:val="21"/>
                <w:highlight w:val="yellow"/>
              </w:rPr>
              <w:t>Per l’alunno segnalato con DSA si farà riferimento a quanto concordato nel P.D.P.</w:t>
            </w:r>
          </w:p>
          <w:p w14:paraId="13455A0B" w14:textId="77777777" w:rsidR="00B32343" w:rsidRPr="008C4713" w:rsidRDefault="00B32343" w:rsidP="00AE34D5">
            <w:pPr>
              <w:ind w:left="0"/>
              <w:rPr>
                <w:rFonts w:ascii="Wingdings" w:hAnsi="Wingdings" w:cs="Wingdings"/>
                <w:sz w:val="18"/>
              </w:rPr>
            </w:pPr>
            <w:r w:rsidRPr="002E60E7">
              <w:rPr>
                <w:rFonts w:cs="Arial"/>
                <w:sz w:val="18"/>
                <w:szCs w:val="21"/>
                <w:highlight w:val="yellow"/>
                <w:lang w:val="it"/>
              </w:rPr>
              <w:t>Per l’alunno individuato con BES si farà riferimento a quanto concordato nel P.D.P.</w:t>
            </w:r>
          </w:p>
        </w:tc>
      </w:tr>
    </w:tbl>
    <w:p w14:paraId="0A460015" w14:textId="77777777" w:rsidR="00B32343" w:rsidRPr="00753DFA" w:rsidRDefault="00B32343" w:rsidP="00AE34D5">
      <w:pPr>
        <w:autoSpaceDE w:val="0"/>
        <w:ind w:left="0"/>
      </w:pPr>
    </w:p>
    <w:tbl>
      <w:tblPr>
        <w:tblW w:w="0" w:type="auto"/>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9795"/>
      </w:tblGrid>
      <w:tr w:rsidR="00B32343" w:rsidRPr="00753DFA" w14:paraId="09EA67E1" w14:textId="77777777" w:rsidTr="007E0262">
        <w:trPr>
          <w:trHeight w:val="23"/>
        </w:trPr>
        <w:tc>
          <w:tcPr>
            <w:tcW w:w="9795" w:type="dxa"/>
            <w:shd w:val="clear" w:color="auto" w:fill="B3B3B3"/>
          </w:tcPr>
          <w:p w14:paraId="3A7DDF40" w14:textId="316196F7" w:rsidR="00B32343" w:rsidRPr="00753DFA" w:rsidRDefault="00AA5D4B" w:rsidP="00AE34D5">
            <w:pPr>
              <w:autoSpaceDE w:val="0"/>
              <w:snapToGrid w:val="0"/>
              <w:ind w:left="0"/>
              <w:rPr>
                <w:rFonts w:cs="Comic Sans MS"/>
                <w:sz w:val="20"/>
                <w:lang w:val="it"/>
              </w:rPr>
            </w:pPr>
            <w:r>
              <w:rPr>
                <w:rFonts w:cs="Comic Sans MS"/>
                <w:sz w:val="20"/>
                <w:lang w:val="it"/>
              </w:rPr>
              <w:t>8</w:t>
            </w:r>
            <w:r w:rsidR="00B32343">
              <w:rPr>
                <w:rFonts w:cs="Comic Sans MS"/>
                <w:sz w:val="20"/>
                <w:lang w:val="it"/>
              </w:rPr>
              <w:t xml:space="preserve">. </w:t>
            </w:r>
            <w:r w:rsidR="00B32343" w:rsidRPr="00753DFA">
              <w:rPr>
                <w:rFonts w:cs="Comic Sans MS"/>
                <w:sz w:val="20"/>
                <w:lang w:val="it"/>
              </w:rPr>
              <w:t xml:space="preserve">STRUMENTI </w:t>
            </w:r>
          </w:p>
        </w:tc>
      </w:tr>
      <w:tr w:rsidR="00B32343" w:rsidRPr="00753DFA" w14:paraId="0FF241C2" w14:textId="77777777" w:rsidTr="007E0262">
        <w:trPr>
          <w:trHeight w:val="258"/>
        </w:trPr>
        <w:tc>
          <w:tcPr>
            <w:tcW w:w="9795" w:type="dxa"/>
            <w:shd w:val="clear" w:color="auto" w:fill="auto"/>
          </w:tcPr>
          <w:p w14:paraId="009FDD1D" w14:textId="77777777" w:rsidR="00B32343" w:rsidRPr="00753DFA" w:rsidRDefault="00B32343" w:rsidP="00AE34D5">
            <w:pPr>
              <w:autoSpaceDE w:val="0"/>
              <w:snapToGrid w:val="0"/>
              <w:ind w:left="0"/>
              <w:rPr>
                <w:rFonts w:cs="Comic Sans MS"/>
                <w:sz w:val="18"/>
                <w:lang w:val="it"/>
              </w:rPr>
            </w:pPr>
            <w:r w:rsidRPr="008C4713">
              <w:rPr>
                <w:rFonts w:ascii="Wingdings" w:hAnsi="Wingdings" w:cs="Wingdings"/>
                <w:sz w:val="18"/>
              </w:rPr>
              <w:t></w:t>
            </w:r>
            <w:r w:rsidRPr="008C4713">
              <w:rPr>
                <w:rFonts w:ascii="Garamond" w:hAnsi="Garamond" w:cs="Garamond"/>
                <w:sz w:val="18"/>
              </w:rPr>
              <w:t xml:space="preserve"> </w:t>
            </w:r>
            <w:r w:rsidRPr="00753DFA">
              <w:rPr>
                <w:rFonts w:cs="Comic Sans MS"/>
                <w:sz w:val="18"/>
                <w:lang w:val="it"/>
              </w:rPr>
              <w:t>Libro di testo</w:t>
            </w:r>
          </w:p>
        </w:tc>
      </w:tr>
      <w:tr w:rsidR="00B32343" w:rsidRPr="00753DFA" w14:paraId="0B6940D5" w14:textId="77777777" w:rsidTr="007E0262">
        <w:trPr>
          <w:trHeight w:val="258"/>
        </w:trPr>
        <w:tc>
          <w:tcPr>
            <w:tcW w:w="9795" w:type="dxa"/>
            <w:shd w:val="clear" w:color="auto" w:fill="auto"/>
          </w:tcPr>
          <w:p w14:paraId="5BD16700" w14:textId="77777777" w:rsidR="00B32343" w:rsidRPr="00753DFA" w:rsidRDefault="00B32343" w:rsidP="00AE34D5">
            <w:pPr>
              <w:autoSpaceDE w:val="0"/>
              <w:snapToGrid w:val="0"/>
              <w:ind w:left="0"/>
              <w:rPr>
                <w:rFonts w:cs="Comic Sans MS"/>
                <w:sz w:val="18"/>
                <w:lang w:val="it"/>
              </w:rPr>
            </w:pPr>
            <w:r w:rsidRPr="008C4713">
              <w:rPr>
                <w:rFonts w:ascii="Wingdings" w:hAnsi="Wingdings" w:cs="Wingdings"/>
                <w:sz w:val="18"/>
              </w:rPr>
              <w:t></w:t>
            </w:r>
            <w:r w:rsidRPr="008C4713">
              <w:rPr>
                <w:rFonts w:ascii="Garamond" w:hAnsi="Garamond" w:cs="Garamond"/>
                <w:sz w:val="18"/>
              </w:rPr>
              <w:t xml:space="preserve"> </w:t>
            </w:r>
            <w:r w:rsidRPr="00753DFA">
              <w:rPr>
                <w:rFonts w:cs="Comic Sans MS"/>
                <w:sz w:val="18"/>
                <w:lang w:val="it"/>
              </w:rPr>
              <w:t xml:space="preserve"> Sussidi audiovisivi/attrezzature multimediali</w:t>
            </w:r>
            <w:r>
              <w:rPr>
                <w:rFonts w:cs="Comic Sans MS"/>
                <w:sz w:val="18"/>
                <w:lang w:val="it"/>
              </w:rPr>
              <w:t>/ LIM</w:t>
            </w:r>
          </w:p>
        </w:tc>
      </w:tr>
      <w:tr w:rsidR="00B32343" w:rsidRPr="00753DFA" w14:paraId="06FEC39A" w14:textId="77777777" w:rsidTr="007E0262">
        <w:trPr>
          <w:trHeight w:val="258"/>
        </w:trPr>
        <w:tc>
          <w:tcPr>
            <w:tcW w:w="9795" w:type="dxa"/>
            <w:shd w:val="clear" w:color="auto" w:fill="auto"/>
          </w:tcPr>
          <w:p w14:paraId="5FE8F4A8" w14:textId="77777777" w:rsidR="00B32343" w:rsidRPr="00753DFA" w:rsidRDefault="00B32343" w:rsidP="00AE34D5">
            <w:pPr>
              <w:autoSpaceDE w:val="0"/>
              <w:snapToGrid w:val="0"/>
              <w:ind w:left="0"/>
              <w:rPr>
                <w:rFonts w:cs="Comic Sans MS"/>
                <w:sz w:val="18"/>
                <w:lang w:val="it"/>
              </w:rPr>
            </w:pPr>
            <w:r w:rsidRPr="008C4713">
              <w:rPr>
                <w:rFonts w:ascii="Wingdings" w:hAnsi="Wingdings" w:cs="Wingdings"/>
                <w:sz w:val="18"/>
              </w:rPr>
              <w:t></w:t>
            </w:r>
            <w:r w:rsidRPr="008C4713">
              <w:rPr>
                <w:rFonts w:ascii="Garamond" w:hAnsi="Garamond" w:cs="Garamond"/>
                <w:sz w:val="18"/>
              </w:rPr>
              <w:t xml:space="preserve"> </w:t>
            </w:r>
            <w:r w:rsidRPr="00753DFA">
              <w:rPr>
                <w:rFonts w:cs="Comic Sans MS"/>
                <w:sz w:val="18"/>
                <w:lang w:val="it"/>
              </w:rPr>
              <w:t>Attrezzature di laboratorio</w:t>
            </w:r>
          </w:p>
        </w:tc>
      </w:tr>
      <w:tr w:rsidR="00B32343" w:rsidRPr="00753DFA" w14:paraId="5614D8E2" w14:textId="77777777" w:rsidTr="007E0262">
        <w:trPr>
          <w:trHeight w:val="258"/>
        </w:trPr>
        <w:tc>
          <w:tcPr>
            <w:tcW w:w="9795" w:type="dxa"/>
            <w:shd w:val="clear" w:color="auto" w:fill="auto"/>
          </w:tcPr>
          <w:p w14:paraId="76A29401" w14:textId="77777777" w:rsidR="00B32343" w:rsidRPr="00753DFA" w:rsidRDefault="00B32343" w:rsidP="00AE34D5">
            <w:pPr>
              <w:autoSpaceDE w:val="0"/>
              <w:snapToGrid w:val="0"/>
              <w:ind w:left="0"/>
              <w:rPr>
                <w:rFonts w:cs="Comic Sans MS"/>
                <w:sz w:val="18"/>
                <w:lang w:val="it"/>
              </w:rPr>
            </w:pPr>
            <w:r w:rsidRPr="008C4713">
              <w:rPr>
                <w:rFonts w:ascii="Wingdings" w:hAnsi="Wingdings" w:cs="Wingdings"/>
                <w:sz w:val="18"/>
              </w:rPr>
              <w:t></w:t>
            </w:r>
            <w:r w:rsidRPr="008C4713">
              <w:rPr>
                <w:rFonts w:ascii="Garamond" w:hAnsi="Garamond" w:cs="Garamond"/>
                <w:sz w:val="18"/>
              </w:rPr>
              <w:t xml:space="preserve"> </w:t>
            </w:r>
            <w:r>
              <w:rPr>
                <w:rFonts w:cs="Comic Sans MS"/>
                <w:sz w:val="18"/>
                <w:lang w:val="it"/>
              </w:rPr>
              <w:t>Attività laboratoriale</w:t>
            </w:r>
          </w:p>
        </w:tc>
      </w:tr>
      <w:tr w:rsidR="00B32343" w:rsidRPr="00753DFA" w14:paraId="6146929E" w14:textId="77777777" w:rsidTr="007E0262">
        <w:trPr>
          <w:trHeight w:val="258"/>
        </w:trPr>
        <w:tc>
          <w:tcPr>
            <w:tcW w:w="9795" w:type="dxa"/>
            <w:shd w:val="clear" w:color="auto" w:fill="auto"/>
          </w:tcPr>
          <w:p w14:paraId="78D12CF1" w14:textId="77777777" w:rsidR="00B32343" w:rsidRPr="002E60E7" w:rsidRDefault="00B32343" w:rsidP="00AE34D5">
            <w:pPr>
              <w:autoSpaceDE w:val="0"/>
              <w:snapToGrid w:val="0"/>
              <w:ind w:left="0"/>
              <w:rPr>
                <w:rFonts w:cs="Comic Sans MS"/>
                <w:sz w:val="18"/>
                <w:szCs w:val="21"/>
                <w:highlight w:val="yellow"/>
              </w:rPr>
            </w:pPr>
            <w:r w:rsidRPr="002E60E7">
              <w:rPr>
                <w:rFonts w:cs="Comic Sans MS"/>
                <w:sz w:val="18"/>
                <w:szCs w:val="21"/>
                <w:highlight w:val="yellow"/>
              </w:rPr>
              <w:t>Per l’alunno/a segnalato/a con DSA si farà riferimento a quanto concordato nel P.D.P.</w:t>
            </w:r>
          </w:p>
          <w:p w14:paraId="0BB60766" w14:textId="77777777" w:rsidR="00B32343" w:rsidRPr="008C4713" w:rsidRDefault="00B32343" w:rsidP="00AE34D5">
            <w:pPr>
              <w:autoSpaceDE w:val="0"/>
              <w:snapToGrid w:val="0"/>
              <w:ind w:left="0"/>
              <w:rPr>
                <w:rFonts w:ascii="Wingdings" w:hAnsi="Wingdings" w:cs="Wingdings"/>
                <w:sz w:val="18"/>
              </w:rPr>
            </w:pPr>
            <w:r w:rsidRPr="002E60E7">
              <w:rPr>
                <w:rFonts w:cs="Arial"/>
                <w:sz w:val="18"/>
                <w:szCs w:val="21"/>
                <w:highlight w:val="yellow"/>
                <w:lang w:val="it"/>
              </w:rPr>
              <w:t>Per l’alunno/a individuato/a con BES si farà riferimento a quanto concordato nel P.D.P.</w:t>
            </w:r>
          </w:p>
        </w:tc>
      </w:tr>
    </w:tbl>
    <w:p w14:paraId="6B73AAEF" w14:textId="77777777" w:rsidR="00B32343" w:rsidRPr="00753DFA" w:rsidRDefault="00B32343" w:rsidP="00AE34D5">
      <w:pPr>
        <w:tabs>
          <w:tab w:val="left" w:pos="3990"/>
        </w:tabs>
        <w:autoSpaceDE w:val="0"/>
        <w:ind w:left="0"/>
      </w:pPr>
    </w:p>
    <w:tbl>
      <w:tblPr>
        <w:tblW w:w="0" w:type="auto"/>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9764"/>
      </w:tblGrid>
      <w:tr w:rsidR="00B32343" w:rsidRPr="00753DFA" w14:paraId="53A67F57" w14:textId="77777777" w:rsidTr="007E0262">
        <w:trPr>
          <w:trHeight w:val="23"/>
        </w:trPr>
        <w:tc>
          <w:tcPr>
            <w:tcW w:w="9764" w:type="dxa"/>
            <w:shd w:val="clear" w:color="auto" w:fill="B3B3B3"/>
          </w:tcPr>
          <w:p w14:paraId="4F719679" w14:textId="1BEC9E6C" w:rsidR="00B32343" w:rsidRPr="00753DFA" w:rsidRDefault="00AA5D4B" w:rsidP="00AE34D5">
            <w:pPr>
              <w:autoSpaceDE w:val="0"/>
              <w:snapToGrid w:val="0"/>
              <w:ind w:left="0"/>
              <w:rPr>
                <w:rFonts w:cs="Comic Sans MS"/>
                <w:sz w:val="20"/>
                <w:lang w:val="it"/>
              </w:rPr>
            </w:pPr>
            <w:bookmarkStart w:id="0" w:name="_GoBack"/>
            <w:r>
              <w:rPr>
                <w:rFonts w:cs="Comic Sans MS"/>
                <w:sz w:val="20"/>
                <w:lang w:val="it"/>
              </w:rPr>
              <w:t>9</w:t>
            </w:r>
            <w:r w:rsidR="00B32343">
              <w:rPr>
                <w:rFonts w:cs="Comic Sans MS"/>
                <w:sz w:val="20"/>
                <w:lang w:val="it"/>
              </w:rPr>
              <w:t xml:space="preserve">. </w:t>
            </w:r>
            <w:r w:rsidR="00B32343" w:rsidRPr="00753DFA">
              <w:rPr>
                <w:rFonts w:cs="Comic Sans MS"/>
                <w:sz w:val="20"/>
                <w:lang w:val="it"/>
              </w:rPr>
              <w:t>STRUMENTI DELLA VERIFICA</w:t>
            </w:r>
          </w:p>
        </w:tc>
      </w:tr>
      <w:bookmarkEnd w:id="0"/>
      <w:tr w:rsidR="00B32343" w:rsidRPr="00753DFA" w14:paraId="270465F5" w14:textId="77777777" w:rsidTr="007E0262">
        <w:trPr>
          <w:trHeight w:val="99"/>
        </w:trPr>
        <w:tc>
          <w:tcPr>
            <w:tcW w:w="9764" w:type="dxa"/>
            <w:shd w:val="clear" w:color="auto" w:fill="auto"/>
          </w:tcPr>
          <w:p w14:paraId="35700F36" w14:textId="77777777" w:rsidR="00B32343" w:rsidRPr="00A22F3E" w:rsidRDefault="00B32343" w:rsidP="00AE34D5">
            <w:pPr>
              <w:ind w:left="0"/>
              <w:rPr>
                <w:sz w:val="18"/>
              </w:rPr>
            </w:pPr>
            <w:r w:rsidRPr="00A22F3E">
              <w:rPr>
                <w:rFonts w:ascii="Wingdings" w:hAnsi="Wingdings" w:cs="Wingdings"/>
                <w:sz w:val="18"/>
              </w:rPr>
              <w:t></w:t>
            </w:r>
            <w:r w:rsidRPr="00A22F3E">
              <w:rPr>
                <w:rFonts w:ascii="Garamond" w:hAnsi="Garamond" w:cs="Garamond"/>
                <w:sz w:val="18"/>
              </w:rPr>
              <w:t xml:space="preserve"> </w:t>
            </w:r>
            <w:r w:rsidRPr="000C204E">
              <w:rPr>
                <w:rFonts w:cs="Garamond"/>
                <w:sz w:val="18"/>
              </w:rPr>
              <w:t>Osservazione attenta e sistematica dei comportamenti individuali e collettivi</w:t>
            </w:r>
          </w:p>
        </w:tc>
      </w:tr>
      <w:tr w:rsidR="00B32343" w:rsidRPr="00753DFA" w14:paraId="103D138E" w14:textId="77777777" w:rsidTr="007E0262">
        <w:trPr>
          <w:trHeight w:val="99"/>
        </w:trPr>
        <w:tc>
          <w:tcPr>
            <w:tcW w:w="9764" w:type="dxa"/>
            <w:shd w:val="clear" w:color="auto" w:fill="auto"/>
          </w:tcPr>
          <w:p w14:paraId="6EC82B96" w14:textId="77777777" w:rsidR="00B32343" w:rsidRPr="00A22F3E" w:rsidRDefault="00B32343" w:rsidP="00AE34D5">
            <w:pPr>
              <w:ind w:left="0"/>
              <w:rPr>
                <w:sz w:val="18"/>
              </w:rPr>
            </w:pPr>
            <w:r w:rsidRPr="00A22F3E">
              <w:rPr>
                <w:rFonts w:ascii="Wingdings" w:hAnsi="Wingdings" w:cs="Wingdings"/>
                <w:sz w:val="18"/>
              </w:rPr>
              <w:t></w:t>
            </w:r>
            <w:r w:rsidRPr="00A22F3E">
              <w:rPr>
                <w:rFonts w:ascii="Garamond" w:hAnsi="Garamond" w:cs="Garamond"/>
                <w:sz w:val="18"/>
              </w:rPr>
              <w:t xml:space="preserve"> </w:t>
            </w:r>
            <w:r w:rsidRPr="000C204E">
              <w:rPr>
                <w:rFonts w:cs="Garamond"/>
                <w:sz w:val="18"/>
              </w:rPr>
              <w:t>Verifiche orali</w:t>
            </w:r>
          </w:p>
        </w:tc>
      </w:tr>
      <w:tr w:rsidR="00B32343" w:rsidRPr="00753DFA" w14:paraId="05091879" w14:textId="77777777" w:rsidTr="007E0262">
        <w:trPr>
          <w:trHeight w:val="99"/>
        </w:trPr>
        <w:tc>
          <w:tcPr>
            <w:tcW w:w="9764" w:type="dxa"/>
            <w:shd w:val="clear" w:color="auto" w:fill="auto"/>
          </w:tcPr>
          <w:p w14:paraId="1223DE05" w14:textId="77777777" w:rsidR="00B32343" w:rsidRPr="00A22F3E" w:rsidRDefault="00B32343" w:rsidP="00AE34D5">
            <w:pPr>
              <w:ind w:left="0"/>
              <w:rPr>
                <w:sz w:val="18"/>
              </w:rPr>
            </w:pPr>
            <w:r w:rsidRPr="00A22F3E">
              <w:rPr>
                <w:rFonts w:ascii="Wingdings" w:hAnsi="Wingdings" w:cs="Wingdings"/>
                <w:sz w:val="18"/>
              </w:rPr>
              <w:t></w:t>
            </w:r>
            <w:r w:rsidRPr="00A22F3E">
              <w:rPr>
                <w:rFonts w:ascii="Garamond" w:hAnsi="Garamond" w:cs="Garamond"/>
                <w:sz w:val="18"/>
              </w:rPr>
              <w:t xml:space="preserve"> </w:t>
            </w:r>
            <w:r w:rsidRPr="000C204E">
              <w:rPr>
                <w:rFonts w:cs="Garamond"/>
                <w:sz w:val="18"/>
              </w:rPr>
              <w:t>Prove scritte, grafiche, scritto-grafiche</w:t>
            </w:r>
          </w:p>
        </w:tc>
      </w:tr>
      <w:tr w:rsidR="00B32343" w:rsidRPr="00753DFA" w14:paraId="1A943AF7" w14:textId="77777777" w:rsidTr="007E0262">
        <w:trPr>
          <w:trHeight w:val="99"/>
        </w:trPr>
        <w:tc>
          <w:tcPr>
            <w:tcW w:w="9764" w:type="dxa"/>
            <w:shd w:val="clear" w:color="auto" w:fill="auto"/>
          </w:tcPr>
          <w:p w14:paraId="48FC8557" w14:textId="77777777" w:rsidR="00B32343" w:rsidRPr="00A22F3E" w:rsidRDefault="00B32343" w:rsidP="00AE34D5">
            <w:pPr>
              <w:ind w:left="0"/>
              <w:rPr>
                <w:sz w:val="18"/>
              </w:rPr>
            </w:pPr>
            <w:r w:rsidRPr="00A22F3E">
              <w:rPr>
                <w:rFonts w:ascii="Wingdings" w:hAnsi="Wingdings" w:cs="Wingdings"/>
                <w:sz w:val="18"/>
              </w:rPr>
              <w:t></w:t>
            </w:r>
            <w:r w:rsidRPr="00A22F3E">
              <w:rPr>
                <w:rFonts w:ascii="Garamond" w:hAnsi="Garamond" w:cs="Garamond"/>
                <w:sz w:val="18"/>
              </w:rPr>
              <w:t xml:space="preserve"> </w:t>
            </w:r>
            <w:r w:rsidRPr="000C204E">
              <w:rPr>
                <w:rFonts w:cs="Garamond"/>
                <w:sz w:val="18"/>
              </w:rPr>
              <w:t>Relazioni di laboratorio</w:t>
            </w:r>
          </w:p>
        </w:tc>
      </w:tr>
      <w:tr w:rsidR="00B32343" w:rsidRPr="00753DFA" w14:paraId="73E5E0DE" w14:textId="77777777" w:rsidTr="007E0262">
        <w:trPr>
          <w:trHeight w:val="99"/>
        </w:trPr>
        <w:tc>
          <w:tcPr>
            <w:tcW w:w="9764" w:type="dxa"/>
            <w:shd w:val="clear" w:color="auto" w:fill="auto"/>
          </w:tcPr>
          <w:p w14:paraId="43A6DFD6" w14:textId="77777777" w:rsidR="00B32343" w:rsidRPr="00A22F3E" w:rsidRDefault="00B32343" w:rsidP="00AE34D5">
            <w:pPr>
              <w:ind w:left="0"/>
              <w:rPr>
                <w:sz w:val="18"/>
              </w:rPr>
            </w:pPr>
            <w:r w:rsidRPr="00A22F3E">
              <w:rPr>
                <w:rFonts w:ascii="Wingdings" w:hAnsi="Wingdings" w:cs="Wingdings"/>
                <w:sz w:val="18"/>
              </w:rPr>
              <w:t></w:t>
            </w:r>
            <w:r w:rsidRPr="00A22F3E">
              <w:rPr>
                <w:rFonts w:ascii="Garamond" w:hAnsi="Garamond" w:cs="Garamond"/>
                <w:sz w:val="18"/>
              </w:rPr>
              <w:t xml:space="preserve"> </w:t>
            </w:r>
            <w:r w:rsidRPr="000C204E">
              <w:rPr>
                <w:rFonts w:cs="Garamond"/>
                <w:sz w:val="18"/>
              </w:rPr>
              <w:t xml:space="preserve">Test/questionari  </w:t>
            </w:r>
            <w:r w:rsidRPr="004F4F3A">
              <w:rPr>
                <w:rFonts w:ascii="Wingdings" w:hAnsi="Wingdings"/>
                <w:color w:val="000000"/>
                <w:sz w:val="20"/>
              </w:rPr>
              <w:t></w:t>
            </w:r>
            <w:r w:rsidRPr="000C204E">
              <w:rPr>
                <w:rFonts w:cs="Garamond"/>
                <w:sz w:val="14"/>
              </w:rPr>
              <w:t xml:space="preserve"> </w:t>
            </w:r>
            <w:r w:rsidRPr="000C204E">
              <w:rPr>
                <w:rFonts w:cs="Garamond"/>
                <w:sz w:val="18"/>
              </w:rPr>
              <w:t xml:space="preserve">aperti  </w:t>
            </w:r>
            <w:r w:rsidRPr="00D65187">
              <w:rPr>
                <w:rFonts w:ascii="Wingdings" w:hAnsi="Wingdings"/>
                <w:color w:val="000000"/>
                <w:sz w:val="20"/>
              </w:rPr>
              <w:t></w:t>
            </w:r>
            <w:r w:rsidRPr="000C204E">
              <w:rPr>
                <w:rFonts w:cs="Garamond"/>
                <w:sz w:val="14"/>
              </w:rPr>
              <w:t xml:space="preserve"> </w:t>
            </w:r>
            <w:r w:rsidRPr="000C204E">
              <w:rPr>
                <w:rFonts w:cs="Garamond"/>
                <w:sz w:val="18"/>
              </w:rPr>
              <w:t xml:space="preserve">strutturati  </w:t>
            </w:r>
            <w:r w:rsidRPr="00D65187">
              <w:rPr>
                <w:rFonts w:ascii="Wingdings" w:hAnsi="Wingdings"/>
                <w:color w:val="000000"/>
                <w:sz w:val="20"/>
              </w:rPr>
              <w:t></w:t>
            </w:r>
            <w:r w:rsidRPr="000C204E">
              <w:rPr>
                <w:rFonts w:cs="Garamond"/>
                <w:sz w:val="14"/>
              </w:rPr>
              <w:t xml:space="preserve"> </w:t>
            </w:r>
            <w:proofErr w:type="spellStart"/>
            <w:r w:rsidRPr="000C204E">
              <w:rPr>
                <w:rFonts w:cs="Garamond"/>
                <w:sz w:val="18"/>
              </w:rPr>
              <w:t>semistrutturati</w:t>
            </w:r>
            <w:proofErr w:type="spellEnd"/>
          </w:p>
        </w:tc>
      </w:tr>
      <w:tr w:rsidR="00B32343" w:rsidRPr="00753DFA" w14:paraId="2C562EF2" w14:textId="77777777" w:rsidTr="007E0262">
        <w:trPr>
          <w:trHeight w:val="99"/>
        </w:trPr>
        <w:tc>
          <w:tcPr>
            <w:tcW w:w="9764" w:type="dxa"/>
            <w:shd w:val="clear" w:color="auto" w:fill="auto"/>
          </w:tcPr>
          <w:p w14:paraId="54F09377" w14:textId="77777777" w:rsidR="00B32343" w:rsidRPr="00A22F3E" w:rsidRDefault="00B32343" w:rsidP="00AE34D5">
            <w:pPr>
              <w:ind w:left="0"/>
              <w:rPr>
                <w:rFonts w:ascii="Wingdings" w:hAnsi="Wingdings" w:cs="Wingdings"/>
                <w:sz w:val="18"/>
              </w:rPr>
            </w:pPr>
            <w:r w:rsidRPr="00A22F3E">
              <w:rPr>
                <w:rFonts w:ascii="Wingdings" w:hAnsi="Wingdings" w:cs="Wingdings"/>
                <w:sz w:val="18"/>
              </w:rPr>
              <w:t></w:t>
            </w:r>
            <w:r w:rsidRPr="00A22F3E">
              <w:rPr>
                <w:rFonts w:ascii="Garamond" w:hAnsi="Garamond" w:cs="Garamond"/>
                <w:sz w:val="18"/>
              </w:rPr>
              <w:t xml:space="preserve"> </w:t>
            </w:r>
            <w:r>
              <w:rPr>
                <w:rFonts w:cs="Garamond"/>
                <w:sz w:val="18"/>
              </w:rPr>
              <w:t>Prove autentiche per le competenze</w:t>
            </w:r>
          </w:p>
        </w:tc>
      </w:tr>
      <w:tr w:rsidR="00B32343" w:rsidRPr="00753DFA" w14:paraId="44E7BD45" w14:textId="77777777" w:rsidTr="007E0262">
        <w:trPr>
          <w:trHeight w:val="99"/>
        </w:trPr>
        <w:tc>
          <w:tcPr>
            <w:tcW w:w="9764" w:type="dxa"/>
            <w:shd w:val="clear" w:color="auto" w:fill="auto"/>
          </w:tcPr>
          <w:p w14:paraId="0153D747" w14:textId="77777777" w:rsidR="00B32343" w:rsidRPr="002E60E7" w:rsidRDefault="00B32343" w:rsidP="00AE34D5">
            <w:pPr>
              <w:autoSpaceDE w:val="0"/>
              <w:snapToGrid w:val="0"/>
              <w:ind w:left="0"/>
              <w:rPr>
                <w:rFonts w:cs="Comic Sans MS"/>
                <w:sz w:val="18"/>
                <w:szCs w:val="21"/>
                <w:highlight w:val="yellow"/>
              </w:rPr>
            </w:pPr>
            <w:r w:rsidRPr="002E60E7">
              <w:rPr>
                <w:rFonts w:cs="Comic Sans MS"/>
                <w:sz w:val="18"/>
                <w:szCs w:val="21"/>
                <w:highlight w:val="yellow"/>
              </w:rPr>
              <w:t>Per l’alunno/a segnalato/a con DSA si farà riferimento a quanto concordato nel P.D.P.</w:t>
            </w:r>
          </w:p>
          <w:p w14:paraId="08767EB6" w14:textId="77777777" w:rsidR="00B32343" w:rsidRPr="008C4713" w:rsidRDefault="00B32343" w:rsidP="00AE34D5">
            <w:pPr>
              <w:autoSpaceDE w:val="0"/>
              <w:snapToGrid w:val="0"/>
              <w:ind w:left="0"/>
              <w:rPr>
                <w:rFonts w:ascii="Wingdings" w:hAnsi="Wingdings" w:cs="Wingdings"/>
                <w:sz w:val="18"/>
              </w:rPr>
            </w:pPr>
            <w:r w:rsidRPr="002E60E7">
              <w:rPr>
                <w:rFonts w:cs="Arial"/>
                <w:sz w:val="18"/>
                <w:szCs w:val="21"/>
                <w:highlight w:val="yellow"/>
                <w:lang w:val="it"/>
              </w:rPr>
              <w:t>Per l’alunno/a individuato/a con BES si farà riferimento a quanto concordato nel P.D.P.</w:t>
            </w:r>
          </w:p>
        </w:tc>
      </w:tr>
    </w:tbl>
    <w:p w14:paraId="0954EB68" w14:textId="77777777" w:rsidR="00B32343" w:rsidRPr="00753DFA" w:rsidRDefault="00B32343" w:rsidP="00AE34D5">
      <w:pPr>
        <w:tabs>
          <w:tab w:val="left" w:pos="3990"/>
        </w:tabs>
        <w:autoSpaceDE w:val="0"/>
        <w:ind w:left="0"/>
      </w:pPr>
    </w:p>
    <w:tbl>
      <w:tblPr>
        <w:tblW w:w="0" w:type="auto"/>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9795"/>
      </w:tblGrid>
      <w:tr w:rsidR="00B32343" w:rsidRPr="00753DFA" w14:paraId="7FA6F16F" w14:textId="77777777" w:rsidTr="007E0262">
        <w:trPr>
          <w:trHeight w:val="236"/>
        </w:trPr>
        <w:tc>
          <w:tcPr>
            <w:tcW w:w="9795" w:type="dxa"/>
            <w:shd w:val="clear" w:color="auto" w:fill="B3B3B3"/>
          </w:tcPr>
          <w:p w14:paraId="19D79CCC" w14:textId="25750AFA" w:rsidR="00B32343" w:rsidRPr="00753DFA" w:rsidRDefault="00AA5D4B" w:rsidP="00AE34D5">
            <w:pPr>
              <w:autoSpaceDE w:val="0"/>
              <w:snapToGrid w:val="0"/>
              <w:ind w:left="0"/>
              <w:rPr>
                <w:rFonts w:cs="Comic Sans MS"/>
                <w:sz w:val="20"/>
                <w:lang w:val="it"/>
              </w:rPr>
            </w:pPr>
            <w:r>
              <w:rPr>
                <w:rFonts w:cs="Comic Sans MS"/>
                <w:sz w:val="20"/>
                <w:lang w:val="it"/>
              </w:rPr>
              <w:t>10.</w:t>
            </w:r>
            <w:r w:rsidR="00B32343">
              <w:rPr>
                <w:rFonts w:cs="Comic Sans MS"/>
                <w:sz w:val="20"/>
                <w:lang w:val="it"/>
              </w:rPr>
              <w:t xml:space="preserve"> </w:t>
            </w:r>
            <w:r w:rsidR="00B32343" w:rsidRPr="00753DFA">
              <w:rPr>
                <w:rFonts w:cs="Comic Sans MS"/>
                <w:sz w:val="20"/>
                <w:lang w:val="it"/>
              </w:rPr>
              <w:t>VALUTAZIONE</w:t>
            </w:r>
          </w:p>
        </w:tc>
      </w:tr>
      <w:tr w:rsidR="00B32343" w:rsidRPr="00753DFA" w14:paraId="0351356D" w14:textId="77777777" w:rsidTr="007E0262">
        <w:trPr>
          <w:trHeight w:val="99"/>
        </w:trPr>
        <w:tc>
          <w:tcPr>
            <w:tcW w:w="9795" w:type="dxa"/>
            <w:shd w:val="clear" w:color="auto" w:fill="auto"/>
          </w:tcPr>
          <w:p w14:paraId="4289196C" w14:textId="77777777" w:rsidR="00B32343" w:rsidRDefault="00B32343" w:rsidP="00AE34D5">
            <w:pPr>
              <w:autoSpaceDE w:val="0"/>
              <w:snapToGrid w:val="0"/>
              <w:ind w:left="0"/>
              <w:rPr>
                <w:rFonts w:cs="Comic Sans MS"/>
                <w:sz w:val="18"/>
                <w:lang w:val="it"/>
              </w:rPr>
            </w:pPr>
            <w:r w:rsidRPr="00800D0C">
              <w:rPr>
                <w:rFonts w:cs="Comic Sans MS"/>
                <w:sz w:val="18"/>
                <w:lang w:val="it"/>
              </w:rPr>
              <w:t>Il Consiglio di Classe recepisce integralmente e fa propri i criteri di valutazione degli apprendimenti e della condotta riportati nel POF. In ogni caso, a conclusione del quadrimestre, il voto, espresso in decimi, terrà conto di impegno, interesse, partecipazione, nonché dei progressi in rapporto alla situazione iniziale ed alle capacità degli/lle studenti/esse.</w:t>
            </w:r>
          </w:p>
          <w:p w14:paraId="20A125DE" w14:textId="77777777" w:rsidR="00B32343" w:rsidRPr="002E60E7" w:rsidRDefault="00B32343" w:rsidP="00AE34D5">
            <w:pPr>
              <w:autoSpaceDE w:val="0"/>
              <w:snapToGrid w:val="0"/>
              <w:ind w:left="0"/>
              <w:rPr>
                <w:rFonts w:cs="Comic Sans MS"/>
                <w:sz w:val="18"/>
                <w:szCs w:val="21"/>
                <w:highlight w:val="yellow"/>
              </w:rPr>
            </w:pPr>
            <w:r w:rsidRPr="002E60E7">
              <w:rPr>
                <w:rFonts w:cs="Comic Sans MS"/>
                <w:sz w:val="18"/>
                <w:szCs w:val="21"/>
                <w:highlight w:val="yellow"/>
              </w:rPr>
              <w:t>Per l’alunno/a segnalato/a con DSA si farà riferimento a quanto concordato nel P.D.P.</w:t>
            </w:r>
          </w:p>
          <w:p w14:paraId="6136831F" w14:textId="77777777" w:rsidR="00B32343" w:rsidRPr="00D65187" w:rsidRDefault="00B32343" w:rsidP="00AE34D5">
            <w:pPr>
              <w:autoSpaceDE w:val="0"/>
              <w:snapToGrid w:val="0"/>
              <w:ind w:left="0"/>
              <w:rPr>
                <w:rFonts w:cs="Comic Sans MS"/>
                <w:sz w:val="18"/>
                <w:lang w:val="it"/>
              </w:rPr>
            </w:pPr>
            <w:r w:rsidRPr="002E60E7">
              <w:rPr>
                <w:rFonts w:cs="Arial"/>
                <w:sz w:val="18"/>
                <w:szCs w:val="21"/>
                <w:highlight w:val="yellow"/>
                <w:lang w:val="it"/>
              </w:rPr>
              <w:t>Per l’alunno/a individuato/a con BES si farà riferimento a quanto concordato nel P.D.P.</w:t>
            </w:r>
          </w:p>
        </w:tc>
      </w:tr>
    </w:tbl>
    <w:p w14:paraId="5D7B3F0F" w14:textId="77777777" w:rsidR="00B32343" w:rsidRPr="00753DFA" w:rsidRDefault="00B32343" w:rsidP="00B32343">
      <w:pPr>
        <w:tabs>
          <w:tab w:val="left" w:pos="3990"/>
        </w:tabs>
        <w:autoSpaceDE w:val="0"/>
      </w:pPr>
    </w:p>
    <w:tbl>
      <w:tblPr>
        <w:tblW w:w="0" w:type="auto"/>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9795"/>
      </w:tblGrid>
      <w:tr w:rsidR="00B32343" w:rsidRPr="00753DFA" w14:paraId="121005DF" w14:textId="77777777" w:rsidTr="007E0262">
        <w:trPr>
          <w:trHeight w:val="23"/>
        </w:trPr>
        <w:tc>
          <w:tcPr>
            <w:tcW w:w="9795" w:type="dxa"/>
            <w:shd w:val="clear" w:color="auto" w:fill="B3B3B3"/>
          </w:tcPr>
          <w:p w14:paraId="5C2EFF96" w14:textId="3ADEF737" w:rsidR="00B32343" w:rsidRPr="00753DFA" w:rsidRDefault="00AA5D4B" w:rsidP="004E0325">
            <w:pPr>
              <w:suppressAutoHyphens/>
              <w:autoSpaceDE w:val="0"/>
              <w:snapToGrid w:val="0"/>
              <w:ind w:left="34"/>
              <w:rPr>
                <w:rFonts w:cs="Comic Sans MS"/>
                <w:sz w:val="20"/>
                <w:lang w:val="it"/>
              </w:rPr>
            </w:pPr>
            <w:r>
              <w:rPr>
                <w:rFonts w:cs="Comic Sans MS"/>
                <w:sz w:val="20"/>
                <w:lang w:val="it"/>
              </w:rPr>
              <w:t>11</w:t>
            </w:r>
            <w:r w:rsidR="00B32343">
              <w:rPr>
                <w:rFonts w:cs="Comic Sans MS"/>
                <w:sz w:val="20"/>
                <w:lang w:val="it"/>
              </w:rPr>
              <w:t xml:space="preserve">. </w:t>
            </w:r>
            <w:r w:rsidR="00B32343" w:rsidRPr="00753DFA">
              <w:rPr>
                <w:rFonts w:cs="Comic Sans MS"/>
                <w:sz w:val="20"/>
                <w:lang w:val="it"/>
              </w:rPr>
              <w:t>ATTIVITÀ, INIZIATIVE CURRICULARI ED EXTRACURRICULARI</w:t>
            </w:r>
            <w:r w:rsidR="00B32343">
              <w:rPr>
                <w:rFonts w:cs="Comic Sans MS"/>
                <w:sz w:val="20"/>
                <w:lang w:val="it"/>
              </w:rPr>
              <w:t xml:space="preserve"> PROGRAMMATE</w:t>
            </w:r>
          </w:p>
        </w:tc>
      </w:tr>
      <w:tr w:rsidR="00B32343" w:rsidRPr="00753DFA" w14:paraId="6939E8F9" w14:textId="77777777" w:rsidTr="007E0262">
        <w:trPr>
          <w:trHeight w:val="99"/>
        </w:trPr>
        <w:tc>
          <w:tcPr>
            <w:tcW w:w="9795" w:type="dxa"/>
            <w:shd w:val="clear" w:color="auto" w:fill="auto"/>
          </w:tcPr>
          <w:p w14:paraId="0BBDF077" w14:textId="77777777" w:rsidR="00B32343" w:rsidRPr="000025F8" w:rsidRDefault="00B32343" w:rsidP="00B32343">
            <w:pPr>
              <w:numPr>
                <w:ilvl w:val="0"/>
                <w:numId w:val="37"/>
              </w:numPr>
              <w:tabs>
                <w:tab w:val="clear" w:pos="958"/>
                <w:tab w:val="num" w:pos="0"/>
                <w:tab w:val="left" w:pos="176"/>
              </w:tabs>
              <w:suppressAutoHyphens/>
              <w:autoSpaceDE w:val="0"/>
              <w:snapToGrid w:val="0"/>
              <w:ind w:left="34" w:hanging="34"/>
              <w:rPr>
                <w:rFonts w:cs="Comic Sans MS"/>
                <w:sz w:val="18"/>
                <w:lang w:val="it"/>
              </w:rPr>
            </w:pPr>
            <w:r w:rsidRPr="00097F29">
              <w:rPr>
                <w:rFonts w:cs="Comic Sans MS"/>
                <w:sz w:val="18"/>
                <w:lang w:val="it"/>
              </w:rPr>
              <w:t xml:space="preserve"> </w:t>
            </w:r>
            <w:r w:rsidRPr="000025F8">
              <w:rPr>
                <w:rFonts w:cs="Comic Sans MS"/>
                <w:sz w:val="18"/>
                <w:lang w:val="it"/>
              </w:rPr>
              <w:t xml:space="preserve">Si prevede l’adesione a future ed eventuali iniziative da definirsi ed attuarsi nel corso dell’anno scolastico, coerenti con gli obiettivi formativi prefissati e/o con i percorsi didattici delle varie discipline. Si prevedono, in modo particolare: </w:t>
            </w:r>
          </w:p>
          <w:p w14:paraId="10BEBE67" w14:textId="77777777" w:rsidR="00B32343" w:rsidRPr="000025F8" w:rsidRDefault="00B32343" w:rsidP="00B32343">
            <w:pPr>
              <w:numPr>
                <w:ilvl w:val="0"/>
                <w:numId w:val="37"/>
              </w:numPr>
              <w:tabs>
                <w:tab w:val="clear" w:pos="958"/>
                <w:tab w:val="num" w:pos="0"/>
                <w:tab w:val="left" w:pos="176"/>
              </w:tabs>
              <w:suppressAutoHyphens/>
              <w:autoSpaceDE w:val="0"/>
              <w:snapToGrid w:val="0"/>
              <w:ind w:left="34" w:hanging="34"/>
              <w:rPr>
                <w:rFonts w:cs="Comic Sans MS"/>
                <w:sz w:val="18"/>
                <w:lang w:val="it"/>
              </w:rPr>
            </w:pPr>
            <w:r>
              <w:rPr>
                <w:rFonts w:cs="Comic Sans MS"/>
                <w:sz w:val="18"/>
                <w:lang w:val="it"/>
              </w:rPr>
              <w:t xml:space="preserve"> </w:t>
            </w:r>
            <w:r w:rsidRPr="000025F8">
              <w:rPr>
                <w:rFonts w:cs="Comic Sans MS"/>
                <w:sz w:val="18"/>
                <w:lang w:val="it"/>
              </w:rPr>
              <w:t>eventuali visite finalizzate alla conoscenza della realtà socio-culturale del territorio (mostre, conferenze, eventi ecc.);</w:t>
            </w:r>
          </w:p>
          <w:p w14:paraId="009B3F9A" w14:textId="77777777" w:rsidR="00B32343" w:rsidRPr="000025F8" w:rsidRDefault="00B32343" w:rsidP="00B32343">
            <w:pPr>
              <w:numPr>
                <w:ilvl w:val="0"/>
                <w:numId w:val="37"/>
              </w:numPr>
              <w:tabs>
                <w:tab w:val="clear" w:pos="958"/>
                <w:tab w:val="num" w:pos="0"/>
                <w:tab w:val="left" w:pos="176"/>
              </w:tabs>
              <w:suppressAutoHyphens/>
              <w:autoSpaceDE w:val="0"/>
              <w:snapToGrid w:val="0"/>
              <w:ind w:left="34" w:hanging="34"/>
              <w:rPr>
                <w:rFonts w:cs="Comic Sans MS"/>
                <w:sz w:val="18"/>
                <w:lang w:val="it"/>
              </w:rPr>
            </w:pPr>
            <w:r>
              <w:rPr>
                <w:rFonts w:cs="Comic Sans MS"/>
                <w:sz w:val="18"/>
                <w:lang w:val="it"/>
              </w:rPr>
              <w:t xml:space="preserve"> </w:t>
            </w:r>
            <w:r w:rsidRPr="000025F8">
              <w:rPr>
                <w:rFonts w:cs="Comic Sans MS"/>
                <w:sz w:val="18"/>
                <w:lang w:val="it"/>
              </w:rPr>
              <w:t xml:space="preserve">partecipazione a spettacoli teatrali e cinematografici, anche in lingua, al fine di promuovere forme alternative di comunicazione; </w:t>
            </w:r>
          </w:p>
          <w:p w14:paraId="5EE3A3AD" w14:textId="77777777" w:rsidR="00B32343" w:rsidRPr="000025F8" w:rsidRDefault="00B32343" w:rsidP="00B32343">
            <w:pPr>
              <w:numPr>
                <w:ilvl w:val="0"/>
                <w:numId w:val="37"/>
              </w:numPr>
              <w:tabs>
                <w:tab w:val="clear" w:pos="958"/>
                <w:tab w:val="num" w:pos="0"/>
                <w:tab w:val="left" w:pos="176"/>
              </w:tabs>
              <w:suppressAutoHyphens/>
              <w:autoSpaceDE w:val="0"/>
              <w:snapToGrid w:val="0"/>
              <w:ind w:left="34" w:hanging="34"/>
              <w:rPr>
                <w:rFonts w:cs="Comic Sans MS"/>
                <w:sz w:val="18"/>
                <w:lang w:val="it"/>
              </w:rPr>
            </w:pPr>
            <w:r>
              <w:rPr>
                <w:rFonts w:cs="Comic Sans MS"/>
                <w:sz w:val="18"/>
                <w:lang w:val="it"/>
              </w:rPr>
              <w:t xml:space="preserve"> </w:t>
            </w:r>
            <w:r w:rsidRPr="000025F8">
              <w:rPr>
                <w:rFonts w:cs="Comic Sans MS"/>
                <w:sz w:val="18"/>
                <w:lang w:val="it"/>
              </w:rPr>
              <w:t>adesione ad eventuali progetti inseriti nel piano dell’offerta formativa ed attuati nel corso del corrente anno scolastico.</w:t>
            </w:r>
          </w:p>
          <w:p w14:paraId="5E0B0E8C" w14:textId="77777777" w:rsidR="00B32343" w:rsidRPr="00753DFA" w:rsidRDefault="00B32343" w:rsidP="007E0262">
            <w:pPr>
              <w:tabs>
                <w:tab w:val="left" w:pos="176"/>
              </w:tabs>
              <w:autoSpaceDE w:val="0"/>
              <w:snapToGrid w:val="0"/>
              <w:ind w:left="34"/>
              <w:rPr>
                <w:rFonts w:cs="Comic Sans MS"/>
                <w:sz w:val="18"/>
                <w:lang w:val="it"/>
              </w:rPr>
            </w:pPr>
            <w:r w:rsidRPr="000025F8">
              <w:rPr>
                <w:rFonts w:cs="Comic Sans MS"/>
                <w:sz w:val="18"/>
                <w:lang w:val="it"/>
              </w:rPr>
              <w:lastRenderedPageBreak/>
              <w:t>Le visite di istruzione, da effettuarsi con itinerari da definire, terranno comunque conto dell’importanza storica, economica e culturale delle mete prescelte, in riferimento ai percorsi didattici delle varie discipline. Il viaggio d’istruzione, infatti, va in ogni caso finalizzato alla promozione di una maggiore conoscenza della compagine storico-culturale europea, all’approfondimento delle conoscenze acquisite, alla conoscenza di luoghi connotatati da una forte valenza artistico-letteraria, allo sviluppo di comportamenti più maturi e responsabili con i/le compagni/e e con i/le docenti.</w:t>
            </w:r>
          </w:p>
        </w:tc>
      </w:tr>
    </w:tbl>
    <w:p w14:paraId="6DAB89AC" w14:textId="77777777" w:rsidR="00B32343" w:rsidRDefault="00B32343" w:rsidP="00B32343">
      <w:pPr>
        <w:autoSpaceDE w:val="0"/>
        <w:rPr>
          <w:rFonts w:cs="Comic Sans MS"/>
          <w:sz w:val="20"/>
          <w:lang w:val="it"/>
        </w:rPr>
      </w:pPr>
    </w:p>
    <w:tbl>
      <w:tblPr>
        <w:tblW w:w="0" w:type="auto"/>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9795"/>
      </w:tblGrid>
      <w:tr w:rsidR="00B32343" w:rsidRPr="00753DFA" w14:paraId="2D587495" w14:textId="77777777" w:rsidTr="007E0262">
        <w:trPr>
          <w:trHeight w:val="23"/>
        </w:trPr>
        <w:tc>
          <w:tcPr>
            <w:tcW w:w="9795" w:type="dxa"/>
            <w:shd w:val="clear" w:color="auto" w:fill="B3B3B3"/>
          </w:tcPr>
          <w:p w14:paraId="68CD76EE" w14:textId="30434421" w:rsidR="00B32343" w:rsidRPr="00753DFA" w:rsidRDefault="00AA5D4B" w:rsidP="004E0325">
            <w:pPr>
              <w:suppressAutoHyphens/>
              <w:autoSpaceDE w:val="0"/>
              <w:snapToGrid w:val="0"/>
              <w:ind w:left="34"/>
              <w:rPr>
                <w:rFonts w:cs="Comic Sans MS"/>
                <w:sz w:val="20"/>
                <w:lang w:val="it"/>
              </w:rPr>
            </w:pPr>
            <w:r>
              <w:rPr>
                <w:rFonts w:cs="Comic Sans MS"/>
                <w:sz w:val="20"/>
                <w:lang w:val="it"/>
              </w:rPr>
              <w:t>12</w:t>
            </w:r>
            <w:r w:rsidR="00B32343">
              <w:rPr>
                <w:rFonts w:cs="Comic Sans MS"/>
                <w:sz w:val="20"/>
                <w:lang w:val="it"/>
              </w:rPr>
              <w:t xml:space="preserve">. PER </w:t>
            </w:r>
            <w:r w:rsidR="00B32343" w:rsidRPr="003319C3">
              <w:rPr>
                <w:rFonts w:cs="Comic Sans MS"/>
                <w:sz w:val="20"/>
                <w:lang w:val="it"/>
              </w:rPr>
              <w:t>ALUNNI DIVERSABILI O CERTIFICATI CON DSA E/O INDIVIDUATI DAL CDC CON BES</w:t>
            </w:r>
            <w:r w:rsidR="00B32343">
              <w:rPr>
                <w:rFonts w:cs="Comic Sans MS"/>
                <w:sz w:val="20"/>
                <w:lang w:val="it"/>
              </w:rPr>
              <w:t xml:space="preserve"> </w:t>
            </w:r>
          </w:p>
        </w:tc>
      </w:tr>
      <w:tr w:rsidR="00B32343" w:rsidRPr="00753DFA" w14:paraId="0BE6C095" w14:textId="77777777" w:rsidTr="007E0262">
        <w:trPr>
          <w:trHeight w:val="99"/>
        </w:trPr>
        <w:tc>
          <w:tcPr>
            <w:tcW w:w="9795" w:type="dxa"/>
            <w:shd w:val="clear" w:color="auto" w:fill="auto"/>
          </w:tcPr>
          <w:p w14:paraId="357D5617" w14:textId="77777777" w:rsidR="00B32343" w:rsidRDefault="00B32343" w:rsidP="00AE34D5">
            <w:pPr>
              <w:tabs>
                <w:tab w:val="left" w:pos="176"/>
              </w:tabs>
              <w:suppressAutoHyphens/>
              <w:autoSpaceDE w:val="0"/>
              <w:snapToGrid w:val="0"/>
              <w:ind w:left="34"/>
              <w:rPr>
                <w:rFonts w:cs="Comic Sans MS"/>
                <w:sz w:val="18"/>
                <w:lang w:val="it"/>
              </w:rPr>
            </w:pPr>
            <w:r>
              <w:rPr>
                <w:rFonts w:cs="Comic Sans MS"/>
                <w:sz w:val="18"/>
                <w:lang w:val="it"/>
              </w:rPr>
              <w:t>*** cfr nota in calce</w:t>
            </w:r>
          </w:p>
          <w:p w14:paraId="245C81A8" w14:textId="77777777" w:rsidR="00B32343" w:rsidRPr="0058003B" w:rsidRDefault="00B32343" w:rsidP="00AE34D5">
            <w:pPr>
              <w:tabs>
                <w:tab w:val="left" w:pos="176"/>
              </w:tabs>
              <w:suppressAutoHyphens/>
              <w:autoSpaceDE w:val="0"/>
              <w:snapToGrid w:val="0"/>
              <w:ind w:left="0"/>
              <w:rPr>
                <w:rFonts w:cs="Comic Sans MS"/>
                <w:sz w:val="18"/>
                <w:lang w:val="it"/>
              </w:rPr>
            </w:pPr>
            <w:r w:rsidRPr="009608EE">
              <w:rPr>
                <w:rFonts w:cs="Comic Sans MS"/>
                <w:sz w:val="18"/>
                <w:lang w:val="it"/>
              </w:rPr>
              <w:t xml:space="preserve"> </w:t>
            </w:r>
          </w:p>
        </w:tc>
      </w:tr>
    </w:tbl>
    <w:p w14:paraId="2E76D099" w14:textId="77777777" w:rsidR="00B32343" w:rsidRPr="00097F29" w:rsidRDefault="00B32343" w:rsidP="00B32343">
      <w:pPr>
        <w:autoSpaceDE w:val="0"/>
        <w:rPr>
          <w:rFonts w:cs="Comic Sans MS"/>
          <w:sz w:val="20"/>
          <w:lang w:val="it"/>
        </w:rPr>
      </w:pPr>
    </w:p>
    <w:p w14:paraId="1F2D4777" w14:textId="77777777" w:rsidR="00B32343" w:rsidRPr="009608EE" w:rsidRDefault="00B32343" w:rsidP="00AE34D5">
      <w:pPr>
        <w:tabs>
          <w:tab w:val="left" w:pos="176"/>
        </w:tabs>
        <w:suppressAutoHyphens/>
        <w:autoSpaceDE w:val="0"/>
        <w:snapToGrid w:val="0"/>
        <w:ind w:left="0"/>
        <w:rPr>
          <w:rFonts w:cs="Comic Sans MS"/>
          <w:color w:val="FF0000"/>
          <w:sz w:val="18"/>
          <w:lang w:val="it"/>
        </w:rPr>
      </w:pPr>
      <w:r w:rsidRPr="009608EE">
        <w:rPr>
          <w:rFonts w:cs="Comic Sans MS"/>
          <w:color w:val="FF0000"/>
          <w:sz w:val="18"/>
          <w:lang w:val="it"/>
        </w:rPr>
        <w:t xml:space="preserve">In presenza di alunni </w:t>
      </w:r>
      <w:r>
        <w:rPr>
          <w:rFonts w:cs="Comic Sans MS"/>
          <w:color w:val="FF0000"/>
          <w:sz w:val="18"/>
          <w:lang w:val="it"/>
        </w:rPr>
        <w:t>H</w:t>
      </w:r>
      <w:r w:rsidRPr="009608EE">
        <w:rPr>
          <w:rFonts w:cs="Comic Sans MS"/>
          <w:color w:val="FF0000"/>
          <w:sz w:val="18"/>
          <w:lang w:val="it"/>
        </w:rPr>
        <w:t xml:space="preserve"> o certificati con DSA e/o individuati dal CdC con BES, il docente indichi </w:t>
      </w:r>
    </w:p>
    <w:p w14:paraId="271B5774" w14:textId="77777777" w:rsidR="00B32343" w:rsidRPr="009608EE" w:rsidRDefault="00B32343" w:rsidP="00AE34D5">
      <w:pPr>
        <w:tabs>
          <w:tab w:val="left" w:pos="176"/>
        </w:tabs>
        <w:suppressAutoHyphens/>
        <w:autoSpaceDE w:val="0"/>
        <w:snapToGrid w:val="0"/>
        <w:ind w:left="0"/>
        <w:rPr>
          <w:rFonts w:cs="Comic Sans MS"/>
          <w:color w:val="FF0000"/>
          <w:sz w:val="18"/>
          <w:lang w:val="it"/>
        </w:rPr>
      </w:pPr>
    </w:p>
    <w:p w14:paraId="5EF6D1F5" w14:textId="77777777" w:rsidR="00B32343" w:rsidRPr="00372D9F" w:rsidRDefault="00B32343" w:rsidP="00AE34D5">
      <w:pPr>
        <w:tabs>
          <w:tab w:val="left" w:pos="176"/>
        </w:tabs>
        <w:suppressAutoHyphens/>
        <w:autoSpaceDE w:val="0"/>
        <w:snapToGrid w:val="0"/>
        <w:ind w:left="0"/>
        <w:rPr>
          <w:rFonts w:cs="Comic Sans MS"/>
          <w:sz w:val="18"/>
          <w:lang w:val="it"/>
        </w:rPr>
      </w:pPr>
      <w:r w:rsidRPr="00372D9F">
        <w:rPr>
          <w:rFonts w:cs="Comic Sans MS"/>
          <w:color w:val="FF0000"/>
          <w:sz w:val="18"/>
          <w:lang w:val="it"/>
        </w:rPr>
        <w:t>per alunni H:</w:t>
      </w:r>
    </w:p>
    <w:p w14:paraId="3DE19585" w14:textId="77777777" w:rsidR="00B32343" w:rsidRPr="009608EE" w:rsidRDefault="00B32343" w:rsidP="00AE34D5">
      <w:pPr>
        <w:tabs>
          <w:tab w:val="left" w:pos="176"/>
        </w:tabs>
        <w:suppressAutoHyphens/>
        <w:autoSpaceDE w:val="0"/>
        <w:snapToGrid w:val="0"/>
        <w:ind w:left="0"/>
        <w:rPr>
          <w:rFonts w:cs="Comic Sans MS"/>
          <w:sz w:val="18"/>
          <w:lang w:val="it"/>
        </w:rPr>
      </w:pPr>
      <w:r w:rsidRPr="009608EE">
        <w:rPr>
          <w:rFonts w:cs="Comic Sans MS"/>
          <w:sz w:val="18"/>
          <w:lang w:val="it"/>
        </w:rPr>
        <w:t>Tenuto conto delle tutele della L 104/92 dell’osservazione, dei suggerimenti del/dei docente/i specializzato/i, della documentazione agli atti, il CdC ha proposto (riunione del … verbale n. …) che l’alunno/a segua la programmazione paritaria/paritaria con prove equipollenti/differenziata. Per i dettagli si rimanda al PEI elaborato dal Consiglio di Classe del _____</w:t>
      </w:r>
    </w:p>
    <w:p w14:paraId="1231F047" w14:textId="77777777" w:rsidR="00B32343" w:rsidRPr="009608EE" w:rsidRDefault="00B32343" w:rsidP="00AE34D5">
      <w:pPr>
        <w:tabs>
          <w:tab w:val="left" w:pos="176"/>
        </w:tabs>
        <w:suppressAutoHyphens/>
        <w:autoSpaceDE w:val="0"/>
        <w:snapToGrid w:val="0"/>
        <w:ind w:left="0"/>
        <w:rPr>
          <w:rFonts w:cs="Comic Sans MS"/>
          <w:sz w:val="18"/>
          <w:lang w:val="it"/>
        </w:rPr>
      </w:pPr>
    </w:p>
    <w:p w14:paraId="20DB88EB" w14:textId="77777777" w:rsidR="00B32343" w:rsidRPr="009608EE" w:rsidRDefault="00B32343" w:rsidP="00AE34D5">
      <w:pPr>
        <w:tabs>
          <w:tab w:val="left" w:pos="176"/>
        </w:tabs>
        <w:suppressAutoHyphens/>
        <w:autoSpaceDE w:val="0"/>
        <w:snapToGrid w:val="0"/>
        <w:ind w:left="0"/>
        <w:rPr>
          <w:rFonts w:cs="Comic Sans MS"/>
          <w:sz w:val="18"/>
          <w:lang w:val="it"/>
        </w:rPr>
      </w:pPr>
    </w:p>
    <w:p w14:paraId="212070E5" w14:textId="77777777" w:rsidR="00B32343" w:rsidRPr="00372D9F" w:rsidRDefault="00B32343" w:rsidP="00AE34D5">
      <w:pPr>
        <w:tabs>
          <w:tab w:val="left" w:pos="176"/>
        </w:tabs>
        <w:suppressAutoHyphens/>
        <w:autoSpaceDE w:val="0"/>
        <w:snapToGrid w:val="0"/>
        <w:ind w:left="0"/>
        <w:rPr>
          <w:rFonts w:cs="Comic Sans MS"/>
          <w:sz w:val="18"/>
          <w:lang w:val="it"/>
        </w:rPr>
      </w:pPr>
      <w:r w:rsidRPr="00372D9F">
        <w:rPr>
          <w:rFonts w:cs="Comic Sans MS"/>
          <w:color w:val="FF0000"/>
          <w:sz w:val="18"/>
          <w:lang w:val="it"/>
        </w:rPr>
        <w:t>per alunni con DSA</w:t>
      </w:r>
    </w:p>
    <w:p w14:paraId="7497CCA4" w14:textId="77777777" w:rsidR="00B32343" w:rsidRPr="00AE34D5" w:rsidRDefault="00B32343" w:rsidP="00AE34D5">
      <w:pPr>
        <w:tabs>
          <w:tab w:val="left" w:pos="176"/>
        </w:tabs>
        <w:suppressAutoHyphens/>
        <w:autoSpaceDE w:val="0"/>
        <w:snapToGrid w:val="0"/>
        <w:ind w:left="0"/>
        <w:rPr>
          <w:rFonts w:cs="Comic Sans MS"/>
          <w:sz w:val="18"/>
          <w:lang w:val="it"/>
        </w:rPr>
      </w:pPr>
      <w:r w:rsidRPr="00372D9F">
        <w:rPr>
          <w:rFonts w:cs="Comic Sans MS"/>
          <w:sz w:val="18"/>
          <w:lang w:val="it"/>
        </w:rPr>
        <w:t xml:space="preserve">Tenuto conto della normativa L. 170/10, della  Direttiva 27.12.2012 “Strumenti di intervento per alunni con Bisogni Educativi Speciali e organizzazione territoriale per l’inclusione”, della C.M. n. 8 del 6 marzo 2013, dei chiarimenti agli Strumenti di intervento per alunni con Bisogni Educativi Speciali che fanno seguito alla nota prot. 1551 del 27 giugno 2013, dell’osservazione (cfr schede agli atti) e di quanto indicato dagli specialisti/dai Servizi Publici o accreditati dal SSN nelle certificazioni agli atti, </w:t>
      </w:r>
      <w:r w:rsidRPr="00AE34D5">
        <w:rPr>
          <w:rFonts w:cs="Comic Sans MS"/>
          <w:sz w:val="18"/>
          <w:lang w:val="it"/>
        </w:rPr>
        <w:t xml:space="preserve">il docente si impegna ad adottare quanto previsto nel PDP concordato con la famiglia (data verbale) e in particolar modo ad applicare tutte le strategie compensative e le misure dispensative come previste dal PDP per favorire il successo formativo dell’alunno/a. </w:t>
      </w:r>
    </w:p>
    <w:p w14:paraId="7E92AC68" w14:textId="77777777" w:rsidR="00B32343" w:rsidRPr="00372D9F" w:rsidRDefault="00B32343" w:rsidP="00AE34D5">
      <w:pPr>
        <w:tabs>
          <w:tab w:val="left" w:pos="176"/>
        </w:tabs>
        <w:suppressAutoHyphens/>
        <w:autoSpaceDE w:val="0"/>
        <w:snapToGrid w:val="0"/>
        <w:ind w:left="0"/>
        <w:rPr>
          <w:rFonts w:cs="Comic Sans MS"/>
          <w:sz w:val="18"/>
          <w:lang w:val="it"/>
        </w:rPr>
      </w:pPr>
    </w:p>
    <w:p w14:paraId="5BED034C" w14:textId="77777777" w:rsidR="00B32343" w:rsidRPr="009608EE" w:rsidRDefault="00B32343" w:rsidP="00AE34D5">
      <w:pPr>
        <w:tabs>
          <w:tab w:val="left" w:pos="176"/>
        </w:tabs>
        <w:suppressAutoHyphens/>
        <w:autoSpaceDE w:val="0"/>
        <w:snapToGrid w:val="0"/>
        <w:ind w:left="0"/>
        <w:rPr>
          <w:rFonts w:cs="Comic Sans MS"/>
          <w:sz w:val="18"/>
          <w:lang w:val="it"/>
        </w:rPr>
      </w:pPr>
      <w:r w:rsidRPr="009608EE">
        <w:rPr>
          <w:rFonts w:cs="Comic Sans MS"/>
          <w:sz w:val="18"/>
          <w:lang w:val="it"/>
        </w:rPr>
        <w:t>NB In assenza di autorizzazione de</w:t>
      </w:r>
      <w:r>
        <w:rPr>
          <w:rFonts w:cs="Comic Sans MS"/>
          <w:sz w:val="18"/>
          <w:lang w:val="it"/>
        </w:rPr>
        <w:t>l</w:t>
      </w:r>
      <w:r w:rsidRPr="009608EE">
        <w:rPr>
          <w:rFonts w:cs="Comic Sans MS"/>
          <w:sz w:val="18"/>
          <w:lang w:val="it"/>
        </w:rPr>
        <w:t xml:space="preserve">la famiglia saranno attivate soltanto le misure di individualizzazione generiche previste dalla L. 53 </w:t>
      </w:r>
    </w:p>
    <w:p w14:paraId="2EA45BA5" w14:textId="77777777" w:rsidR="00B32343" w:rsidRPr="009608EE" w:rsidRDefault="00B32343" w:rsidP="00AE34D5">
      <w:pPr>
        <w:tabs>
          <w:tab w:val="left" w:pos="176"/>
        </w:tabs>
        <w:suppressAutoHyphens/>
        <w:autoSpaceDE w:val="0"/>
        <w:snapToGrid w:val="0"/>
        <w:ind w:left="0"/>
        <w:rPr>
          <w:rFonts w:cs="Comic Sans MS"/>
          <w:sz w:val="18"/>
          <w:lang w:val="it"/>
        </w:rPr>
      </w:pPr>
    </w:p>
    <w:p w14:paraId="725C8508" w14:textId="77777777" w:rsidR="00B32343" w:rsidRPr="00372D9F" w:rsidRDefault="00B32343" w:rsidP="00AE34D5">
      <w:pPr>
        <w:tabs>
          <w:tab w:val="left" w:pos="176"/>
        </w:tabs>
        <w:suppressAutoHyphens/>
        <w:autoSpaceDE w:val="0"/>
        <w:snapToGrid w:val="0"/>
        <w:ind w:left="0"/>
        <w:rPr>
          <w:rFonts w:cs="Comic Sans MS"/>
          <w:color w:val="FF0000"/>
          <w:sz w:val="18"/>
          <w:lang w:val="it"/>
        </w:rPr>
      </w:pPr>
      <w:r w:rsidRPr="00372D9F">
        <w:rPr>
          <w:rFonts w:cs="Comic Sans MS"/>
          <w:color w:val="FF0000"/>
          <w:sz w:val="18"/>
          <w:lang w:val="it"/>
        </w:rPr>
        <w:t>per alunni con BES (non DSA) - per motivi fisici, biologici, fisiologici , psicologici, sociali, rispetto ai quali è necessario che la scuola offra adeguata e personalizzata risposta. (Area dello svantaggio socioeconomico, linguistico e culturale)</w:t>
      </w:r>
    </w:p>
    <w:p w14:paraId="626877AB" w14:textId="77777777" w:rsidR="00B32343" w:rsidRPr="009608EE" w:rsidRDefault="00B32343" w:rsidP="00AE34D5">
      <w:pPr>
        <w:tabs>
          <w:tab w:val="left" w:pos="176"/>
        </w:tabs>
        <w:suppressAutoHyphens/>
        <w:autoSpaceDE w:val="0"/>
        <w:snapToGrid w:val="0"/>
        <w:ind w:left="0"/>
        <w:rPr>
          <w:rFonts w:cs="Comic Sans MS"/>
          <w:sz w:val="18"/>
          <w:lang w:val="it"/>
        </w:rPr>
      </w:pPr>
      <w:r w:rsidRPr="009608EE">
        <w:rPr>
          <w:rFonts w:cs="Comic Sans MS"/>
          <w:sz w:val="18"/>
          <w:lang w:val="it"/>
        </w:rPr>
        <w:t xml:space="preserve">Il CdC, viste la Direttiva 27.12.2012 “Strumenti di intervento per alunni con Bisogni Educativi Speciali e organizzazione territoriale per l’inclusione”, la C.M. n. 8 del 6 marzo 2013, dei chiarimenti agli Strumenti di intervento per alunni con Bisogni Educativi Speciali che fanno seguito alla nota prot. 1551 del 27 giugno 2013, le osservazioni (cfr schede di osservazione agli atti), la documentazione agli atti, nella riunione del ____, ha deliberato di individuare l’alunno/a come alunno/a con Bisogni educativi speciali con motivazione (motivi fisici, biologici, fisiologici, psicologici, sociali, rispetto ai quali è necessario che la scuola offra adeguata e personalizzata risposta. (Area dello svantaggio socioeconomico, linguistico e culturale). Pertanto, nel corso dell’a.s., e fino al momento in cui ciò si renda necessario, il/i docente/i utilizzerà/anno strategie compensative e misure dispensative mirate sui bisogni rilevati per favorire il successo formativo dell’alunno/a. </w:t>
      </w:r>
    </w:p>
    <w:p w14:paraId="5CC3CD63" w14:textId="77777777" w:rsidR="00B32343" w:rsidRPr="00097F29" w:rsidRDefault="00AE34D5" w:rsidP="00AE34D5">
      <w:pPr>
        <w:autoSpaceDE w:val="0"/>
        <w:ind w:left="0"/>
        <w:rPr>
          <w:rFonts w:cs="Comic Sans MS"/>
          <w:sz w:val="20"/>
          <w:lang w:val="it"/>
        </w:rPr>
      </w:pPr>
      <w:r>
        <w:rPr>
          <w:rFonts w:cs="Comic Sans MS"/>
          <w:sz w:val="18"/>
          <w:lang w:val="it"/>
        </w:rPr>
        <w:t xml:space="preserve">Laddove la </w:t>
      </w:r>
      <w:r w:rsidR="00B32343" w:rsidRPr="009608EE">
        <w:rPr>
          <w:rFonts w:cs="Comic Sans MS"/>
          <w:sz w:val="18"/>
          <w:lang w:val="it"/>
        </w:rPr>
        <w:t>famiglia accetti l’individuazione dell’alunno come BES si concorderanno interventi didattici di recupero/consolidamento/potenziamento ulteriori.</w:t>
      </w:r>
    </w:p>
    <w:p w14:paraId="5EAB28E1" w14:textId="77777777" w:rsidR="00B32343" w:rsidRDefault="00B32343" w:rsidP="00B32343">
      <w:pPr>
        <w:autoSpaceDE w:val="0"/>
        <w:rPr>
          <w:rFonts w:cs="Comic Sans MS"/>
          <w:sz w:val="20"/>
          <w:lang w:val="it"/>
        </w:rPr>
      </w:pPr>
    </w:p>
    <w:p w14:paraId="674C1860" w14:textId="77777777" w:rsidR="00B32343" w:rsidRDefault="00B32343" w:rsidP="00B32343">
      <w:pPr>
        <w:autoSpaceDE w:val="0"/>
        <w:rPr>
          <w:rFonts w:cs="Comic Sans MS"/>
          <w:sz w:val="20"/>
          <w:lang w:val="it"/>
        </w:rPr>
      </w:pPr>
    </w:p>
    <w:p w14:paraId="6D501681" w14:textId="77777777" w:rsidR="00B32343" w:rsidRPr="00753DFA" w:rsidRDefault="00B32343" w:rsidP="00B10BE2">
      <w:pPr>
        <w:autoSpaceDE w:val="0"/>
        <w:ind w:left="0"/>
        <w:rPr>
          <w:rFonts w:cs="Comic Sans MS"/>
          <w:sz w:val="20"/>
          <w:lang w:val="it"/>
        </w:rPr>
      </w:pPr>
      <w:r>
        <w:rPr>
          <w:rFonts w:cs="Comic Sans MS"/>
          <w:sz w:val="20"/>
          <w:lang w:val="it"/>
        </w:rPr>
        <w:t>Monopoli, ___________________2017</w:t>
      </w:r>
    </w:p>
    <w:p w14:paraId="347C47D4" w14:textId="77777777" w:rsidR="00B32343" w:rsidRPr="00753DFA" w:rsidRDefault="00B32343" w:rsidP="00B32343">
      <w:pPr>
        <w:pBdr>
          <w:bottom w:val="single" w:sz="12" w:space="1" w:color="auto"/>
        </w:pBdr>
        <w:autoSpaceDE w:val="0"/>
        <w:ind w:left="6372" w:firstLine="708"/>
        <w:rPr>
          <w:rFonts w:cs="Comic Sans MS"/>
          <w:sz w:val="20"/>
          <w:lang w:val="it"/>
        </w:rPr>
      </w:pPr>
      <w:r w:rsidRPr="00753DFA">
        <w:rPr>
          <w:rFonts w:cs="Comic Sans MS"/>
          <w:sz w:val="20"/>
          <w:lang w:val="it"/>
        </w:rPr>
        <w:t xml:space="preserve">Il  </w:t>
      </w:r>
      <w:r>
        <w:rPr>
          <w:rFonts w:cs="Comic Sans MS"/>
          <w:sz w:val="20"/>
          <w:lang w:val="it"/>
        </w:rPr>
        <w:t>Coordinatore</w:t>
      </w:r>
      <w:r w:rsidRPr="00753DFA">
        <w:rPr>
          <w:rFonts w:cs="Comic Sans MS"/>
          <w:sz w:val="20"/>
          <w:lang w:val="it"/>
        </w:rPr>
        <w:tab/>
      </w:r>
    </w:p>
    <w:p w14:paraId="24B9F2F6" w14:textId="77777777" w:rsidR="00B10BE2" w:rsidRDefault="00B10BE2" w:rsidP="00B32343">
      <w:pPr>
        <w:autoSpaceDE w:val="0"/>
        <w:ind w:left="6372"/>
        <w:rPr>
          <w:rFonts w:cs="Comic Sans MS"/>
          <w:sz w:val="20"/>
          <w:lang w:val="it"/>
        </w:rPr>
      </w:pPr>
    </w:p>
    <w:p w14:paraId="0CAA9080" w14:textId="77777777" w:rsidR="00B10BE2" w:rsidRDefault="00B10BE2" w:rsidP="00B32343">
      <w:pPr>
        <w:autoSpaceDE w:val="0"/>
        <w:ind w:left="6372"/>
        <w:rPr>
          <w:rFonts w:cs="Comic Sans MS"/>
          <w:sz w:val="20"/>
          <w:lang w:val="it"/>
        </w:rPr>
      </w:pPr>
    </w:p>
    <w:p w14:paraId="06763CC5" w14:textId="77777777" w:rsidR="00B10BE2" w:rsidRDefault="00B10BE2" w:rsidP="00B32343">
      <w:pPr>
        <w:autoSpaceDE w:val="0"/>
        <w:ind w:left="6372"/>
        <w:rPr>
          <w:rFonts w:cs="Comic Sans MS"/>
          <w:b/>
          <w:sz w:val="20"/>
          <w:lang w:val="it"/>
        </w:rPr>
      </w:pPr>
    </w:p>
    <w:p w14:paraId="29EA8340" w14:textId="77777777" w:rsidR="00B10BE2" w:rsidRPr="00911FEB" w:rsidRDefault="00B10BE2" w:rsidP="00B10BE2">
      <w:pPr>
        <w:ind w:left="0"/>
        <w:rPr>
          <w:sz w:val="36"/>
        </w:rPr>
      </w:pPr>
      <w:r w:rsidRPr="00911FEB">
        <w:rPr>
          <w:sz w:val="36"/>
          <w:highlight w:val="yellow"/>
        </w:rPr>
        <w:t>ATTENZIONE A CANCELLARE LE PARTI IN ROSSO ED EVIDENZIATE IN GIALLO</w:t>
      </w:r>
    </w:p>
    <w:p w14:paraId="0635267F" w14:textId="77777777" w:rsidR="00A4111A" w:rsidRPr="00B32343" w:rsidRDefault="00A4111A" w:rsidP="00B32343"/>
    <w:sectPr w:rsidR="00A4111A" w:rsidRPr="00B32343" w:rsidSect="00CF4267">
      <w:headerReference w:type="first" r:id="rId9"/>
      <w:footerReference w:type="first" r:id="rId10"/>
      <w:type w:val="continuous"/>
      <w:pgSz w:w="11906" w:h="16838" w:code="9"/>
      <w:pgMar w:top="1134" w:right="991" w:bottom="1418" w:left="1134" w:header="426" w:footer="663"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2AAA7D" w14:textId="77777777" w:rsidR="00964418" w:rsidRDefault="00964418" w:rsidP="00556716">
      <w:r>
        <w:separator/>
      </w:r>
    </w:p>
  </w:endnote>
  <w:endnote w:type="continuationSeparator" w:id="0">
    <w:p w14:paraId="5D331276" w14:textId="77777777" w:rsidR="00964418" w:rsidRDefault="00964418" w:rsidP="00556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ndara">
    <w:panose1 w:val="020E0502030303020204"/>
    <w:charset w:val="00"/>
    <w:family w:val="auto"/>
    <w:pitch w:val="variable"/>
    <w:sig w:usb0="A00002EF" w:usb1="4000A44B" w:usb2="00000000" w:usb3="00000000" w:csb0="0000019F" w:csb1="00000000"/>
  </w:font>
  <w:font w:name="Garamond">
    <w:panose1 w:val="02020404030301010803"/>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venir Book">
    <w:panose1 w:val="02000503020000020003"/>
    <w:charset w:val="00"/>
    <w:family w:val="auto"/>
    <w:pitch w:val="variable"/>
    <w:sig w:usb0="800000AF" w:usb1="5000204A" w:usb2="00000000" w:usb3="00000000" w:csb0="0000009B"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5ACEFD" w14:textId="77777777" w:rsidR="00885565" w:rsidRDefault="008358C8" w:rsidP="001E5DAC">
    <w:pPr>
      <w:ind w:left="0"/>
      <w:jc w:val="center"/>
      <w:rPr>
        <w:i/>
        <w:spacing w:val="16"/>
        <w:w w:val="121"/>
        <w:sz w:val="18"/>
        <w:szCs w:val="18"/>
      </w:rPr>
    </w:pPr>
    <w:r>
      <w:rPr>
        <w:i/>
        <w:noProof/>
        <w:spacing w:val="16"/>
        <w:sz w:val="18"/>
        <w:szCs w:val="18"/>
        <w:lang w:eastAsia="it-IT"/>
      </w:rPr>
      <mc:AlternateContent>
        <mc:Choice Requires="wps">
          <w:drawing>
            <wp:anchor distT="0" distB="0" distL="114300" distR="114300" simplePos="0" relativeHeight="251658752" behindDoc="0" locked="0" layoutInCell="1" allowOverlap="1" wp14:anchorId="253EEDB0" wp14:editId="7A313481">
              <wp:simplePos x="0" y="0"/>
              <wp:positionH relativeFrom="margin">
                <wp:posOffset>3076575</wp:posOffset>
              </wp:positionH>
              <wp:positionV relativeFrom="margin">
                <wp:posOffset>7957185</wp:posOffset>
              </wp:positionV>
              <wp:extent cx="3629025" cy="568325"/>
              <wp:effectExtent l="0" t="0" r="0" b="0"/>
              <wp:wrapSquare wrapText="bothSides"/>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025" cy="568325"/>
                      </a:xfrm>
                      <a:prstGeom prst="rect">
                        <a:avLst/>
                      </a:prstGeom>
                      <a:noFill/>
                      <a:ln>
                        <a:noFill/>
                      </a:ln>
                      <a:extLst>
                        <a:ext uri="{909E8E84-426E-40dd-AFC4-6F175D3DCCD1}">
                          <a14:hiddenFill xmlns:a14="http://schemas.microsoft.com/office/drawing/2010/main">
                            <a:solidFill>
                              <a:srgbClr val="C6D9F1"/>
                            </a:solidFill>
                          </a14:hiddenFill>
                        </a:ext>
                        <a:ext uri="{91240B29-F687-4f45-9708-019B960494DF}">
                          <a14:hiddenLine xmlns:a14="http://schemas.microsoft.com/office/drawing/2010/main" w="6350">
                            <a:solidFill>
                              <a:srgbClr val="17365D"/>
                            </a:solidFill>
                            <a:miter lim="800000"/>
                            <a:headEnd/>
                            <a:tailEnd/>
                          </a14:hiddenLine>
                        </a:ext>
                      </a:extLst>
                    </wps:spPr>
                    <wps:txbx>
                      <w:txbxContent>
                        <w:p w14:paraId="1B6B7F50" w14:textId="77777777" w:rsidR="00885565" w:rsidRPr="0002422E" w:rsidRDefault="00885565" w:rsidP="0002422E">
                          <w:pPr>
                            <w:ind w:left="0"/>
                            <w:jc w:val="left"/>
                            <w:rPr>
                              <w:b/>
                              <w:i/>
                              <w:color w:val="17365D"/>
                              <w:spacing w:val="4"/>
                              <w:sz w:val="14"/>
                              <w:szCs w:val="14"/>
                            </w:rPr>
                          </w:pPr>
                          <w:r w:rsidRPr="0002422E">
                            <w:rPr>
                              <w:b/>
                              <w:i/>
                              <w:color w:val="17365D"/>
                              <w:spacing w:val="4"/>
                              <w:sz w:val="14"/>
                              <w:szCs w:val="14"/>
                            </w:rPr>
                            <w:t>Monopoli</w:t>
                          </w:r>
                          <w:r>
                            <w:rPr>
                              <w:b/>
                              <w:i/>
                              <w:color w:val="17365D"/>
                              <w:spacing w:val="4"/>
                              <w:sz w:val="14"/>
                              <w:szCs w:val="14"/>
                            </w:rPr>
                            <w:t xml:space="preserve"> (BA)</w:t>
                          </w:r>
                        </w:p>
                        <w:p w14:paraId="05FFE6E0" w14:textId="77777777" w:rsidR="00885565" w:rsidRDefault="00885565" w:rsidP="0002422E">
                          <w:pPr>
                            <w:ind w:left="0"/>
                            <w:jc w:val="left"/>
                            <w:rPr>
                              <w:rFonts w:eastAsia="Times New Roman" w:cs="Arial"/>
                              <w:bCs/>
                              <w:i/>
                              <w:color w:val="000000"/>
                              <w:sz w:val="16"/>
                              <w:szCs w:val="16"/>
                              <w:lang w:eastAsia="it-IT"/>
                            </w:rPr>
                          </w:pPr>
                          <w:r>
                            <w:rPr>
                              <w:i/>
                              <w:color w:val="17365D"/>
                              <w:spacing w:val="4"/>
                              <w:sz w:val="14"/>
                              <w:szCs w:val="14"/>
                            </w:rPr>
                            <w:sym w:font="Wingdings" w:char="F0E8"/>
                          </w:r>
                          <w:r>
                            <w:rPr>
                              <w:i/>
                              <w:color w:val="17365D"/>
                              <w:spacing w:val="4"/>
                              <w:sz w:val="14"/>
                              <w:szCs w:val="14"/>
                            </w:rPr>
                            <w:t xml:space="preserve"> Via Procaccia, 111 – Tel. e </w:t>
                          </w:r>
                          <w:r w:rsidRPr="00D43891">
                            <w:rPr>
                              <w:i/>
                              <w:color w:val="17365D"/>
                              <w:spacing w:val="4"/>
                              <w:sz w:val="14"/>
                              <w:szCs w:val="14"/>
                            </w:rPr>
                            <w:t xml:space="preserve">Fax </w:t>
                          </w:r>
                          <w:r w:rsidRPr="002B7A75">
                            <w:rPr>
                              <w:i/>
                              <w:color w:val="0F243E"/>
                              <w:spacing w:val="4"/>
                              <w:sz w:val="14"/>
                              <w:szCs w:val="14"/>
                            </w:rPr>
                            <w:t>080.</w:t>
                          </w:r>
                          <w:r w:rsidRPr="002B7A75">
                            <w:rPr>
                              <w:rFonts w:eastAsia="Times New Roman" w:cs="Arial"/>
                              <w:bCs/>
                              <w:i/>
                              <w:color w:val="0F243E"/>
                              <w:sz w:val="14"/>
                              <w:szCs w:val="14"/>
                              <w:lang w:eastAsia="it-IT"/>
                            </w:rPr>
                            <w:t>8872591 – 080.4136282</w:t>
                          </w:r>
                        </w:p>
                        <w:p w14:paraId="4548C570" w14:textId="77777777" w:rsidR="00346C20" w:rsidRDefault="00885565" w:rsidP="00346C20">
                          <w:pPr>
                            <w:ind w:left="0"/>
                            <w:jc w:val="left"/>
                            <w:rPr>
                              <w:i/>
                              <w:color w:val="17365D"/>
                              <w:spacing w:val="4"/>
                              <w:sz w:val="14"/>
                              <w:szCs w:val="14"/>
                            </w:rPr>
                          </w:pPr>
                          <w:r>
                            <w:rPr>
                              <w:rFonts w:eastAsia="Times New Roman" w:cs="Arial"/>
                              <w:bCs/>
                              <w:i/>
                              <w:color w:val="000000"/>
                              <w:sz w:val="16"/>
                              <w:szCs w:val="16"/>
                              <w:lang w:eastAsia="it-IT"/>
                            </w:rPr>
                            <w:t xml:space="preserve">     </w:t>
                          </w:r>
                          <w:r>
                            <w:rPr>
                              <w:i/>
                              <w:color w:val="17365D"/>
                              <w:spacing w:val="4"/>
                              <w:sz w:val="14"/>
                              <w:szCs w:val="14"/>
                            </w:rPr>
                            <w:t>Istituto Professionale</w:t>
                          </w:r>
                          <w:r w:rsidRPr="00D43891">
                            <w:rPr>
                              <w:i/>
                              <w:color w:val="17365D"/>
                              <w:spacing w:val="4"/>
                              <w:sz w:val="14"/>
                              <w:szCs w:val="14"/>
                            </w:rPr>
                            <w:t xml:space="preserve"> </w:t>
                          </w:r>
                          <w:r>
                            <w:rPr>
                              <w:i/>
                              <w:color w:val="17365D"/>
                              <w:spacing w:val="4"/>
                              <w:sz w:val="14"/>
                              <w:szCs w:val="14"/>
                            </w:rPr>
                            <w:t xml:space="preserve">M.A.T. e Servizi socio-sanitari - </w:t>
                          </w:r>
                          <w:r w:rsidR="00346C20">
                            <w:rPr>
                              <w:i/>
                              <w:color w:val="17365D"/>
                              <w:spacing w:val="4"/>
                              <w:sz w:val="14"/>
                              <w:szCs w:val="14"/>
                            </w:rPr>
                            <w:t xml:space="preserve"> </w:t>
                          </w:r>
                          <w:r w:rsidRPr="00D43891">
                            <w:rPr>
                              <w:i/>
                              <w:color w:val="17365D"/>
                              <w:spacing w:val="4"/>
                              <w:sz w:val="14"/>
                              <w:szCs w:val="14"/>
                            </w:rPr>
                            <w:t xml:space="preserve">Liceo </w:t>
                          </w:r>
                          <w:r w:rsidR="00346C20">
                            <w:rPr>
                              <w:i/>
                              <w:color w:val="17365D"/>
                              <w:spacing w:val="4"/>
                              <w:sz w:val="14"/>
                              <w:szCs w:val="14"/>
                            </w:rPr>
                            <w:t>Musicale</w:t>
                          </w:r>
                        </w:p>
                        <w:p w14:paraId="13CB3E05" w14:textId="77777777" w:rsidR="00346C20" w:rsidRDefault="00346C20" w:rsidP="00346C20">
                          <w:pPr>
                            <w:ind w:left="0"/>
                            <w:jc w:val="left"/>
                            <w:rPr>
                              <w:i/>
                              <w:color w:val="17365D"/>
                              <w:spacing w:val="4"/>
                              <w:sz w:val="14"/>
                              <w:szCs w:val="14"/>
                            </w:rPr>
                          </w:pPr>
                          <w:r>
                            <w:rPr>
                              <w:i/>
                              <w:color w:val="17365D"/>
                              <w:spacing w:val="4"/>
                              <w:sz w:val="14"/>
                              <w:szCs w:val="14"/>
                            </w:rPr>
                            <w:sym w:font="Wingdings" w:char="F0E8"/>
                          </w:r>
                          <w:r>
                            <w:rPr>
                              <w:i/>
                              <w:color w:val="17365D"/>
                              <w:spacing w:val="4"/>
                              <w:sz w:val="14"/>
                              <w:szCs w:val="14"/>
                            </w:rPr>
                            <w:t xml:space="preserve"> Via C. Beccaria, </w:t>
                          </w:r>
                          <w:proofErr w:type="spellStart"/>
                          <w:r>
                            <w:rPr>
                              <w:i/>
                              <w:color w:val="17365D"/>
                              <w:spacing w:val="4"/>
                              <w:sz w:val="14"/>
                              <w:szCs w:val="14"/>
                            </w:rPr>
                            <w:t>n.c</w:t>
                          </w:r>
                          <w:proofErr w:type="spellEnd"/>
                          <w:r>
                            <w:rPr>
                              <w:i/>
                              <w:color w:val="17365D"/>
                              <w:spacing w:val="4"/>
                              <w:sz w:val="14"/>
                              <w:szCs w:val="14"/>
                            </w:rPr>
                            <w:t xml:space="preserve">. – Tel. e </w:t>
                          </w:r>
                          <w:r w:rsidRPr="00D43891">
                            <w:rPr>
                              <w:i/>
                              <w:color w:val="17365D"/>
                              <w:spacing w:val="4"/>
                              <w:sz w:val="14"/>
                              <w:szCs w:val="14"/>
                            </w:rPr>
                            <w:t>Fa</w:t>
                          </w:r>
                          <w:r>
                            <w:rPr>
                              <w:i/>
                              <w:color w:val="17365D"/>
                              <w:spacing w:val="4"/>
                              <w:sz w:val="14"/>
                              <w:szCs w:val="14"/>
                            </w:rPr>
                            <w:t>x 080.9303948 – Liceo Artistico</w:t>
                          </w:r>
                        </w:p>
                        <w:p w14:paraId="7717019B" w14:textId="77777777" w:rsidR="00885565" w:rsidRPr="00D43891" w:rsidRDefault="00885565" w:rsidP="0002422E">
                          <w:pPr>
                            <w:ind w:left="0"/>
                            <w:jc w:val="left"/>
                            <w:rPr>
                              <w:i/>
                              <w:color w:val="17365D"/>
                              <w:spacing w:val="4"/>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9" o:spid="_x0000_s1026" type="#_x0000_t202" style="position:absolute;left:0;text-align:left;margin-left:242.25pt;margin-top:626.55pt;width:285.75pt;height:44.7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" filled="f" fillcolor="#c6d9f1" stroked="f" strokecolor="#17365d" strokeweight=".5pt">
              <v:textbox>
                <w:txbxContent>
                  <w:p w:rsidR="00885565" w:rsidRPr="0002422E" w:rsidRDefault="00885565" w:rsidP="0002422E">
                    <w:pPr>
                      <w:ind w:left="0"/>
                      <w:jc w:val="left"/>
                      <w:rPr>
                        <w:b/>
                        <w:i/>
                        <w:color w:val="17365D"/>
                        <w:spacing w:val="4"/>
                        <w:sz w:val="14"/>
                        <w:szCs w:val="14"/>
                      </w:rPr>
                    </w:pPr>
                    <w:r w:rsidRPr="0002422E">
                      <w:rPr>
                        <w:b/>
                        <w:i/>
                        <w:color w:val="17365D"/>
                        <w:spacing w:val="4"/>
                        <w:sz w:val="14"/>
                        <w:szCs w:val="14"/>
                      </w:rPr>
                      <w:t>Monopoli</w:t>
                    </w:r>
                    <w:r>
                      <w:rPr>
                        <w:b/>
                        <w:i/>
                        <w:color w:val="17365D"/>
                        <w:spacing w:val="4"/>
                        <w:sz w:val="14"/>
                        <w:szCs w:val="14"/>
                      </w:rPr>
                      <w:t xml:space="preserve"> (BA)</w:t>
                    </w:r>
                  </w:p>
                  <w:p w:rsidR="00885565" w:rsidRDefault="00885565" w:rsidP="0002422E">
                    <w:pPr>
                      <w:ind w:left="0"/>
                      <w:jc w:val="left"/>
                      <w:rPr>
                        <w:rFonts w:eastAsia="Times New Roman" w:cs="Arial"/>
                        <w:bCs/>
                        <w:i/>
                        <w:color w:val="000000"/>
                        <w:sz w:val="16"/>
                        <w:szCs w:val="16"/>
                        <w:lang w:eastAsia="it-IT"/>
                      </w:rPr>
                    </w:pPr>
                    <w:r>
                      <w:rPr>
                        <w:i/>
                        <w:color w:val="17365D"/>
                        <w:spacing w:val="4"/>
                        <w:sz w:val="14"/>
                        <w:szCs w:val="14"/>
                      </w:rPr>
                      <w:sym w:font="Wingdings" w:char="F0E8"/>
                    </w:r>
                    <w:r>
                      <w:rPr>
                        <w:i/>
                        <w:color w:val="17365D"/>
                        <w:spacing w:val="4"/>
                        <w:sz w:val="14"/>
                        <w:szCs w:val="14"/>
                      </w:rPr>
                      <w:t xml:space="preserve"> Via Procaccia, 111 – Tel. e </w:t>
                    </w:r>
                    <w:r w:rsidRPr="00D43891">
                      <w:rPr>
                        <w:i/>
                        <w:color w:val="17365D"/>
                        <w:spacing w:val="4"/>
                        <w:sz w:val="14"/>
                        <w:szCs w:val="14"/>
                      </w:rPr>
                      <w:t xml:space="preserve">Fax </w:t>
                    </w:r>
                    <w:r w:rsidRPr="002B7A75">
                      <w:rPr>
                        <w:i/>
                        <w:color w:val="0F243E"/>
                        <w:spacing w:val="4"/>
                        <w:sz w:val="14"/>
                        <w:szCs w:val="14"/>
                      </w:rPr>
                      <w:t>080.</w:t>
                    </w:r>
                    <w:r w:rsidRPr="002B7A75">
                      <w:rPr>
                        <w:rFonts w:eastAsia="Times New Roman" w:cs="Arial"/>
                        <w:bCs/>
                        <w:i/>
                        <w:color w:val="0F243E"/>
                        <w:sz w:val="14"/>
                        <w:szCs w:val="14"/>
                        <w:lang w:eastAsia="it-IT"/>
                      </w:rPr>
                      <w:t>8872591 – 080.4136282</w:t>
                    </w:r>
                  </w:p>
                  <w:p w:rsidR="00346C20" w:rsidRDefault="00885565" w:rsidP="00346C20">
                    <w:pPr>
                      <w:ind w:left="0"/>
                      <w:jc w:val="left"/>
                      <w:rPr>
                        <w:i/>
                        <w:color w:val="17365D"/>
                        <w:spacing w:val="4"/>
                        <w:sz w:val="14"/>
                        <w:szCs w:val="14"/>
                      </w:rPr>
                    </w:pPr>
                    <w:r>
                      <w:rPr>
                        <w:rFonts w:eastAsia="Times New Roman" w:cs="Arial"/>
                        <w:bCs/>
                        <w:i/>
                        <w:color w:val="000000"/>
                        <w:sz w:val="16"/>
                        <w:szCs w:val="16"/>
                        <w:lang w:eastAsia="it-IT"/>
                      </w:rPr>
                      <w:t xml:space="preserve">     </w:t>
                    </w:r>
                    <w:r>
                      <w:rPr>
                        <w:i/>
                        <w:color w:val="17365D"/>
                        <w:spacing w:val="4"/>
                        <w:sz w:val="14"/>
                        <w:szCs w:val="14"/>
                      </w:rPr>
                      <w:t>Istituto Professionale</w:t>
                    </w:r>
                    <w:r w:rsidRPr="00D43891">
                      <w:rPr>
                        <w:i/>
                        <w:color w:val="17365D"/>
                        <w:spacing w:val="4"/>
                        <w:sz w:val="14"/>
                        <w:szCs w:val="14"/>
                      </w:rPr>
                      <w:t xml:space="preserve"> </w:t>
                    </w:r>
                    <w:r>
                      <w:rPr>
                        <w:i/>
                        <w:color w:val="17365D"/>
                        <w:spacing w:val="4"/>
                        <w:sz w:val="14"/>
                        <w:szCs w:val="14"/>
                      </w:rPr>
                      <w:t xml:space="preserve">M.A.T. e Servizi socio-sanitari - </w:t>
                    </w:r>
                    <w:r w:rsidR="00346C20">
                      <w:rPr>
                        <w:i/>
                        <w:color w:val="17365D"/>
                        <w:spacing w:val="4"/>
                        <w:sz w:val="14"/>
                        <w:szCs w:val="14"/>
                      </w:rPr>
                      <w:t xml:space="preserve"> </w:t>
                    </w:r>
                    <w:r w:rsidRPr="00D43891">
                      <w:rPr>
                        <w:i/>
                        <w:color w:val="17365D"/>
                        <w:spacing w:val="4"/>
                        <w:sz w:val="14"/>
                        <w:szCs w:val="14"/>
                      </w:rPr>
                      <w:t xml:space="preserve">Liceo </w:t>
                    </w:r>
                    <w:r w:rsidR="00346C20">
                      <w:rPr>
                        <w:i/>
                        <w:color w:val="17365D"/>
                        <w:spacing w:val="4"/>
                        <w:sz w:val="14"/>
                        <w:szCs w:val="14"/>
                      </w:rPr>
                      <w:t>Musicale</w:t>
                    </w:r>
                  </w:p>
                  <w:p w:rsidR="00346C20" w:rsidRDefault="00346C20" w:rsidP="00346C20">
                    <w:pPr>
                      <w:ind w:left="0"/>
                      <w:jc w:val="left"/>
                      <w:rPr>
                        <w:i/>
                        <w:color w:val="17365D"/>
                        <w:spacing w:val="4"/>
                        <w:sz w:val="14"/>
                        <w:szCs w:val="14"/>
                      </w:rPr>
                    </w:pPr>
                    <w:r>
                      <w:rPr>
                        <w:i/>
                        <w:color w:val="17365D"/>
                        <w:spacing w:val="4"/>
                        <w:sz w:val="14"/>
                        <w:szCs w:val="14"/>
                      </w:rPr>
                      <w:sym w:font="Wingdings" w:char="F0E8"/>
                    </w:r>
                    <w:r>
                      <w:rPr>
                        <w:i/>
                        <w:color w:val="17365D"/>
                        <w:spacing w:val="4"/>
                        <w:sz w:val="14"/>
                        <w:szCs w:val="14"/>
                      </w:rPr>
                      <w:t xml:space="preserve"> Via C. Beccaria, </w:t>
                    </w:r>
                    <w:proofErr w:type="spellStart"/>
                    <w:r>
                      <w:rPr>
                        <w:i/>
                        <w:color w:val="17365D"/>
                        <w:spacing w:val="4"/>
                        <w:sz w:val="14"/>
                        <w:szCs w:val="14"/>
                      </w:rPr>
                      <w:t>n.c</w:t>
                    </w:r>
                    <w:proofErr w:type="spellEnd"/>
                    <w:r>
                      <w:rPr>
                        <w:i/>
                        <w:color w:val="17365D"/>
                        <w:spacing w:val="4"/>
                        <w:sz w:val="14"/>
                        <w:szCs w:val="14"/>
                      </w:rPr>
                      <w:t xml:space="preserve">. – Tel. e </w:t>
                    </w:r>
                    <w:r w:rsidRPr="00D43891">
                      <w:rPr>
                        <w:i/>
                        <w:color w:val="17365D"/>
                        <w:spacing w:val="4"/>
                        <w:sz w:val="14"/>
                        <w:szCs w:val="14"/>
                      </w:rPr>
                      <w:t>Fa</w:t>
                    </w:r>
                    <w:r>
                      <w:rPr>
                        <w:i/>
                        <w:color w:val="17365D"/>
                        <w:spacing w:val="4"/>
                        <w:sz w:val="14"/>
                        <w:szCs w:val="14"/>
                      </w:rPr>
                      <w:t>x 080.9303948 – Liceo Artistico</w:t>
                    </w:r>
                  </w:p>
                  <w:p w:rsidR="00885565" w:rsidRPr="00D43891" w:rsidRDefault="00885565" w:rsidP="0002422E">
                    <w:pPr>
                      <w:ind w:left="0"/>
                      <w:jc w:val="left"/>
                      <w:rPr>
                        <w:i/>
                        <w:color w:val="17365D"/>
                        <w:spacing w:val="4"/>
                        <w:sz w:val="14"/>
                        <w:szCs w:val="14"/>
                      </w:rPr>
                    </w:pPr>
                  </w:p>
                </w:txbxContent>
              </v:textbox>
              <w10:wrap type="square" anchorx="margin" anchory="margin"/>
            </v:shape>
          </w:pict>
        </mc:Fallback>
      </mc:AlternateContent>
    </w:r>
    <w:r>
      <w:rPr>
        <w:i/>
        <w:noProof/>
        <w:spacing w:val="16"/>
        <w:sz w:val="18"/>
        <w:szCs w:val="18"/>
        <w:lang w:eastAsia="it-IT"/>
      </w:rPr>
      <mc:AlternateContent>
        <mc:Choice Requires="wps">
          <w:drawing>
            <wp:anchor distT="0" distB="0" distL="114291" distR="114291" simplePos="0" relativeHeight="251661312" behindDoc="0" locked="0" layoutInCell="1" allowOverlap="1" wp14:anchorId="4CB82236" wp14:editId="4F055A71">
              <wp:simplePos x="0" y="0"/>
              <wp:positionH relativeFrom="column">
                <wp:posOffset>3073399</wp:posOffset>
              </wp:positionH>
              <wp:positionV relativeFrom="paragraph">
                <wp:posOffset>8890</wp:posOffset>
              </wp:positionV>
              <wp:extent cx="0" cy="482600"/>
              <wp:effectExtent l="0" t="0" r="25400" b="25400"/>
              <wp:wrapThrough wrapText="bothSides">
                <wp:wrapPolygon edited="0">
                  <wp:start x="-1" y="0"/>
                  <wp:lineTo x="-1" y="21600"/>
                  <wp:lineTo x="-1" y="21600"/>
                  <wp:lineTo x="-1" y="0"/>
                  <wp:lineTo x="-1" y="0"/>
                </wp:wrapPolygon>
              </wp:wrapThrough>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2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12" o:spid="_x0000_s1026" type="#_x0000_t32" style="position:absolute;margin-left:242pt;margin-top:.7pt;width:0;height:38pt;z-index:251661312;visibility:visible;mso-wrap-style:square;mso-width-percent:0;mso-height-percent:0;mso-wrap-distance-left:3.17475mm;mso-wrap-distance-top:0;mso-wrap-distance-right:3.17475mm;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">
              <w10:wrap type="through"/>
            </v:shape>
          </w:pict>
        </mc:Fallback>
      </mc:AlternateContent>
    </w:r>
  </w:p>
  <w:p w14:paraId="13C3805A" w14:textId="77777777" w:rsidR="00885565" w:rsidRPr="001E5DAC" w:rsidRDefault="00885565" w:rsidP="001E5DAC">
    <w:pPr>
      <w:ind w:left="0"/>
      <w:jc w:val="center"/>
      <w:rPr>
        <w:i/>
        <w:spacing w:val="16"/>
        <w:w w:val="121"/>
        <w:sz w:val="18"/>
        <w:szCs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128E68" w14:textId="77777777" w:rsidR="00964418" w:rsidRDefault="00964418" w:rsidP="00556716">
      <w:r>
        <w:separator/>
      </w:r>
    </w:p>
  </w:footnote>
  <w:footnote w:type="continuationSeparator" w:id="0">
    <w:p w14:paraId="22B8FB26" w14:textId="77777777" w:rsidR="00964418" w:rsidRDefault="00964418" w:rsidP="0055671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9E3B39" w14:textId="77777777" w:rsidR="00885565" w:rsidRDefault="00885565" w:rsidP="00A86709">
    <w:pPr>
      <w:ind w:left="1843"/>
      <w:rPr>
        <w:rFonts w:ascii="Candara" w:hAnsi="Candara" w:cs="Arial"/>
        <w:b/>
        <w:w w:val="102"/>
        <w:sz w:val="16"/>
        <w:szCs w:val="16"/>
      </w:rPr>
    </w:pPr>
  </w:p>
  <w:p w14:paraId="0452DCC4" w14:textId="77777777" w:rsidR="00885565" w:rsidRDefault="00885565" w:rsidP="00A86709">
    <w:pPr>
      <w:ind w:left="1843"/>
      <w:rPr>
        <w:rFonts w:ascii="Candara" w:hAnsi="Candara" w:cs="Arial"/>
        <w:b/>
        <w:w w:val="102"/>
        <w:sz w:val="16"/>
        <w:szCs w:val="16"/>
      </w:rPr>
    </w:pPr>
    <w:r>
      <w:rPr>
        <w:rFonts w:ascii="Candara" w:hAnsi="Candara" w:cs="Arial"/>
        <w:b/>
        <w:noProof/>
        <w:sz w:val="48"/>
        <w:szCs w:val="48"/>
        <w:lang w:eastAsia="it-IT"/>
      </w:rPr>
      <w:drawing>
        <wp:anchor distT="0" distB="0" distL="114300" distR="114300" simplePos="0" relativeHeight="251654656" behindDoc="1" locked="0" layoutInCell="1" allowOverlap="1" wp14:anchorId="660843B9" wp14:editId="661AF0A3">
          <wp:simplePos x="0" y="0"/>
          <wp:positionH relativeFrom="column">
            <wp:posOffset>-5080</wp:posOffset>
          </wp:positionH>
          <wp:positionV relativeFrom="paragraph">
            <wp:posOffset>95885</wp:posOffset>
          </wp:positionV>
          <wp:extent cx="1172210" cy="1416050"/>
          <wp:effectExtent l="0" t="0" r="0" b="6350"/>
          <wp:wrapTight wrapText="bothSides">
            <wp:wrapPolygon edited="0">
              <wp:start x="0" y="0"/>
              <wp:lineTo x="0" y="21309"/>
              <wp:lineTo x="21062" y="21309"/>
              <wp:lineTo x="21062" y="0"/>
              <wp:lineTo x="0" y="0"/>
            </wp:wrapPolygon>
          </wp:wrapTight>
          <wp:docPr id="40" name="Immagin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0" descr="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2210" cy="1416050"/>
                  </a:xfrm>
                  <a:prstGeom prst="rect">
                    <a:avLst/>
                  </a:prstGeom>
                  <a:noFill/>
                </pic:spPr>
              </pic:pic>
            </a:graphicData>
          </a:graphic>
        </wp:anchor>
      </w:drawing>
    </w:r>
  </w:p>
  <w:p w14:paraId="79EC039F" w14:textId="77777777" w:rsidR="00885565" w:rsidRPr="009214F9" w:rsidRDefault="00885565" w:rsidP="00A86709">
    <w:pPr>
      <w:ind w:left="1843"/>
      <w:rPr>
        <w:rFonts w:ascii="Candara" w:hAnsi="Candara" w:cs="Arial"/>
        <w:b/>
        <w:w w:val="102"/>
        <w:sz w:val="16"/>
        <w:szCs w:val="16"/>
      </w:rPr>
    </w:pPr>
  </w:p>
  <w:tbl>
    <w:tblPr>
      <w:tblW w:w="8330" w:type="dxa"/>
      <w:tblInd w:w="1843" w:type="dxa"/>
      <w:tblLook w:val="04A0" w:firstRow="1" w:lastRow="0" w:firstColumn="1" w:lastColumn="0" w:noHBand="0" w:noVBand="1"/>
    </w:tblPr>
    <w:tblGrid>
      <w:gridCol w:w="2943"/>
      <w:gridCol w:w="5387"/>
    </w:tblGrid>
    <w:tr w:rsidR="00885565" w:rsidRPr="009214F9" w14:paraId="7576EE56" w14:textId="77777777" w:rsidTr="00407168">
      <w:tc>
        <w:tcPr>
          <w:tcW w:w="2943" w:type="dxa"/>
        </w:tcPr>
        <w:p w14:paraId="6E53E258" w14:textId="77777777" w:rsidR="00885565" w:rsidRPr="003C4D83" w:rsidRDefault="00885565" w:rsidP="009214F9">
          <w:pPr>
            <w:ind w:left="0"/>
            <w:rPr>
              <w:rFonts w:ascii="Candara" w:hAnsi="Candara" w:cs="Arial"/>
              <w:color w:val="FF0000"/>
              <w:w w:val="102"/>
              <w:sz w:val="20"/>
              <w:szCs w:val="20"/>
            </w:rPr>
          </w:pPr>
        </w:p>
        <w:p w14:paraId="231F4647" w14:textId="77777777" w:rsidR="00885565" w:rsidRPr="003C4D83" w:rsidRDefault="00885565" w:rsidP="009214F9">
          <w:pPr>
            <w:ind w:left="0"/>
            <w:rPr>
              <w:rFonts w:ascii="Candara" w:hAnsi="Candara" w:cs="Arial"/>
              <w:color w:val="FF0000"/>
              <w:w w:val="102"/>
              <w:sz w:val="20"/>
              <w:szCs w:val="20"/>
            </w:rPr>
          </w:pPr>
        </w:p>
        <w:p w14:paraId="01D7D276" w14:textId="77777777" w:rsidR="00885565" w:rsidRPr="003C4D83" w:rsidRDefault="00885565" w:rsidP="009214F9">
          <w:pPr>
            <w:ind w:left="0"/>
            <w:rPr>
              <w:rFonts w:ascii="Candara" w:hAnsi="Candara" w:cs="Arial"/>
              <w:color w:val="FF0000"/>
              <w:w w:val="102"/>
              <w:sz w:val="20"/>
              <w:szCs w:val="20"/>
            </w:rPr>
          </w:pPr>
        </w:p>
        <w:p w14:paraId="4FB1A2FA" w14:textId="77777777" w:rsidR="00885565" w:rsidRPr="003C4D83" w:rsidRDefault="00885565" w:rsidP="003C4D83">
          <w:pPr>
            <w:spacing w:line="180" w:lineRule="auto"/>
            <w:ind w:left="0"/>
            <w:rPr>
              <w:rFonts w:ascii="Candara" w:hAnsi="Candara" w:cs="Arial"/>
              <w:w w:val="102"/>
              <w:sz w:val="20"/>
              <w:szCs w:val="20"/>
            </w:rPr>
          </w:pPr>
        </w:p>
        <w:p w14:paraId="6CC62DCE" w14:textId="77777777" w:rsidR="00885565" w:rsidRPr="009214F9" w:rsidRDefault="00885565" w:rsidP="003C4D83">
          <w:pPr>
            <w:spacing w:line="180" w:lineRule="auto"/>
            <w:ind w:left="0"/>
            <w:rPr>
              <w:rFonts w:ascii="Candara" w:hAnsi="Candara" w:cs="Arial"/>
              <w:w w:val="102"/>
              <w:sz w:val="20"/>
              <w:szCs w:val="20"/>
            </w:rPr>
          </w:pPr>
          <w:r w:rsidRPr="009214F9">
            <w:rPr>
              <w:rFonts w:ascii="Candara" w:hAnsi="Candara" w:cs="Arial"/>
              <w:w w:val="102"/>
              <w:sz w:val="20"/>
              <w:szCs w:val="20"/>
            </w:rPr>
            <w:t>Istituto di Istruzione</w:t>
          </w:r>
        </w:p>
        <w:p w14:paraId="09D838A4" w14:textId="77777777" w:rsidR="00885565" w:rsidRPr="009214F9" w:rsidRDefault="00885565" w:rsidP="003C4D83">
          <w:pPr>
            <w:spacing w:line="180" w:lineRule="auto"/>
            <w:ind w:left="0"/>
            <w:rPr>
              <w:rFonts w:ascii="Candara" w:hAnsi="Candara" w:cs="Arial"/>
              <w:w w:val="102"/>
              <w:sz w:val="20"/>
              <w:szCs w:val="20"/>
            </w:rPr>
          </w:pPr>
          <w:r w:rsidRPr="009214F9">
            <w:rPr>
              <w:rFonts w:ascii="Candara" w:hAnsi="Candara" w:cs="Arial"/>
              <w:w w:val="102"/>
              <w:sz w:val="20"/>
              <w:szCs w:val="20"/>
            </w:rPr>
            <w:t>Secondaria Superiore</w:t>
          </w:r>
        </w:p>
        <w:p w14:paraId="4701A858" w14:textId="77777777" w:rsidR="00885565" w:rsidRPr="003C4D83" w:rsidRDefault="00885565" w:rsidP="003C4D83">
          <w:pPr>
            <w:spacing w:line="180" w:lineRule="auto"/>
            <w:ind w:left="0"/>
            <w:rPr>
              <w:rFonts w:ascii="Candara" w:hAnsi="Candara" w:cs="Arial"/>
              <w:b/>
              <w:color w:val="DA0000"/>
              <w:sz w:val="48"/>
              <w:szCs w:val="48"/>
            </w:rPr>
          </w:pPr>
          <w:r w:rsidRPr="003C4D83">
            <w:rPr>
              <w:rFonts w:ascii="Candara" w:hAnsi="Candara" w:cs="Arial"/>
              <w:b/>
              <w:color w:val="DA0000"/>
              <w:sz w:val="48"/>
              <w:szCs w:val="48"/>
            </w:rPr>
            <w:t>LUIGI RUSSO</w:t>
          </w:r>
        </w:p>
        <w:p w14:paraId="25A41DB9" w14:textId="77777777" w:rsidR="00885565" w:rsidRPr="009214F9" w:rsidRDefault="00885565" w:rsidP="003C4D83">
          <w:pPr>
            <w:spacing w:line="180" w:lineRule="auto"/>
            <w:ind w:left="0"/>
            <w:rPr>
              <w:rFonts w:ascii="Century Gothic" w:hAnsi="Century Gothic" w:cs="Arial"/>
              <w:b/>
              <w:sz w:val="20"/>
              <w:szCs w:val="20"/>
            </w:rPr>
          </w:pPr>
          <w:r w:rsidRPr="009214F9">
            <w:rPr>
              <w:rFonts w:ascii="Candara" w:hAnsi="Candara" w:cs="Arial"/>
              <w:b/>
              <w:i/>
              <w:sz w:val="20"/>
              <w:szCs w:val="20"/>
            </w:rPr>
            <w:t>M</w:t>
          </w:r>
          <w:r>
            <w:rPr>
              <w:rFonts w:ascii="Candara" w:hAnsi="Candara" w:cs="Arial"/>
              <w:b/>
              <w:i/>
              <w:sz w:val="20"/>
              <w:szCs w:val="20"/>
            </w:rPr>
            <w:t xml:space="preserve"> </w:t>
          </w:r>
          <w:r w:rsidRPr="009214F9">
            <w:rPr>
              <w:rFonts w:ascii="Candara" w:hAnsi="Candara" w:cs="Arial"/>
              <w:b/>
              <w:i/>
              <w:sz w:val="20"/>
              <w:szCs w:val="20"/>
            </w:rPr>
            <w:t>o</w:t>
          </w:r>
          <w:r>
            <w:rPr>
              <w:rFonts w:ascii="Candara" w:hAnsi="Candara" w:cs="Arial"/>
              <w:b/>
              <w:i/>
              <w:sz w:val="20"/>
              <w:szCs w:val="20"/>
            </w:rPr>
            <w:t xml:space="preserve"> </w:t>
          </w:r>
          <w:r w:rsidRPr="009214F9">
            <w:rPr>
              <w:rFonts w:ascii="Candara" w:hAnsi="Candara" w:cs="Arial"/>
              <w:b/>
              <w:i/>
              <w:sz w:val="20"/>
              <w:szCs w:val="20"/>
            </w:rPr>
            <w:t>n</w:t>
          </w:r>
          <w:r>
            <w:rPr>
              <w:rFonts w:ascii="Candara" w:hAnsi="Candara" w:cs="Arial"/>
              <w:b/>
              <w:i/>
              <w:sz w:val="20"/>
              <w:szCs w:val="20"/>
            </w:rPr>
            <w:t xml:space="preserve"> </w:t>
          </w:r>
          <w:r w:rsidRPr="009214F9">
            <w:rPr>
              <w:rFonts w:ascii="Candara" w:hAnsi="Candara" w:cs="Arial"/>
              <w:b/>
              <w:i/>
              <w:sz w:val="20"/>
              <w:szCs w:val="20"/>
            </w:rPr>
            <w:t>o</w:t>
          </w:r>
          <w:r>
            <w:rPr>
              <w:rFonts w:ascii="Candara" w:hAnsi="Candara" w:cs="Arial"/>
              <w:b/>
              <w:i/>
              <w:sz w:val="20"/>
              <w:szCs w:val="20"/>
            </w:rPr>
            <w:t xml:space="preserve"> </w:t>
          </w:r>
          <w:r w:rsidRPr="009214F9">
            <w:rPr>
              <w:rFonts w:ascii="Candara" w:hAnsi="Candara" w:cs="Arial"/>
              <w:b/>
              <w:i/>
              <w:sz w:val="20"/>
              <w:szCs w:val="20"/>
            </w:rPr>
            <w:t>p</w:t>
          </w:r>
          <w:r>
            <w:rPr>
              <w:rFonts w:ascii="Candara" w:hAnsi="Candara" w:cs="Arial"/>
              <w:b/>
              <w:i/>
              <w:sz w:val="20"/>
              <w:szCs w:val="20"/>
            </w:rPr>
            <w:t xml:space="preserve"> </w:t>
          </w:r>
          <w:r w:rsidRPr="009214F9">
            <w:rPr>
              <w:rFonts w:ascii="Candara" w:hAnsi="Candara" w:cs="Arial"/>
              <w:b/>
              <w:i/>
              <w:sz w:val="20"/>
              <w:szCs w:val="20"/>
            </w:rPr>
            <w:t>o</w:t>
          </w:r>
          <w:r>
            <w:rPr>
              <w:rFonts w:ascii="Candara" w:hAnsi="Candara" w:cs="Arial"/>
              <w:b/>
              <w:i/>
              <w:sz w:val="20"/>
              <w:szCs w:val="20"/>
            </w:rPr>
            <w:t xml:space="preserve"> </w:t>
          </w:r>
          <w:r w:rsidRPr="009214F9">
            <w:rPr>
              <w:rFonts w:ascii="Candara" w:hAnsi="Candara" w:cs="Arial"/>
              <w:b/>
              <w:i/>
              <w:sz w:val="20"/>
              <w:szCs w:val="20"/>
            </w:rPr>
            <w:t>l</w:t>
          </w:r>
          <w:r>
            <w:rPr>
              <w:rFonts w:ascii="Candara" w:hAnsi="Candara" w:cs="Arial"/>
              <w:b/>
              <w:i/>
              <w:sz w:val="20"/>
              <w:szCs w:val="20"/>
            </w:rPr>
            <w:t xml:space="preserve"> </w:t>
          </w:r>
          <w:r w:rsidRPr="009214F9">
            <w:rPr>
              <w:rFonts w:ascii="Candara" w:hAnsi="Candara" w:cs="Arial"/>
              <w:b/>
              <w:i/>
              <w:sz w:val="20"/>
              <w:szCs w:val="20"/>
            </w:rPr>
            <w:t>i</w:t>
          </w:r>
          <w:r>
            <w:rPr>
              <w:rFonts w:ascii="Candara" w:hAnsi="Candara" w:cs="Arial"/>
              <w:b/>
              <w:i/>
              <w:sz w:val="20"/>
              <w:szCs w:val="20"/>
            </w:rPr>
            <w:t xml:space="preserve"> </w:t>
          </w:r>
          <w:r w:rsidRPr="009214F9">
            <w:rPr>
              <w:rFonts w:ascii="Candara" w:hAnsi="Candara" w:cs="Arial"/>
              <w:b/>
              <w:i/>
              <w:sz w:val="20"/>
              <w:szCs w:val="20"/>
            </w:rPr>
            <w:t xml:space="preserve"> (</w:t>
          </w:r>
          <w:proofErr w:type="spellStart"/>
          <w:r w:rsidRPr="009214F9">
            <w:rPr>
              <w:rFonts w:ascii="Candara" w:hAnsi="Candara" w:cs="Arial"/>
              <w:b/>
              <w:i/>
              <w:sz w:val="20"/>
              <w:szCs w:val="20"/>
            </w:rPr>
            <w:t>Ba</w:t>
          </w:r>
          <w:proofErr w:type="spellEnd"/>
          <w:r w:rsidRPr="009214F9">
            <w:rPr>
              <w:rFonts w:ascii="Candara" w:hAnsi="Candara" w:cs="Arial"/>
              <w:b/>
              <w:i/>
              <w:sz w:val="20"/>
              <w:szCs w:val="20"/>
            </w:rPr>
            <w:t>)</w:t>
          </w:r>
        </w:p>
      </w:tc>
      <w:tc>
        <w:tcPr>
          <w:tcW w:w="5387" w:type="dxa"/>
        </w:tcPr>
        <w:p w14:paraId="24150F4F" w14:textId="77777777" w:rsidR="00885565" w:rsidRPr="009214F9" w:rsidRDefault="00885565" w:rsidP="009214F9">
          <w:pPr>
            <w:ind w:left="317"/>
            <w:rPr>
              <w:rFonts w:ascii="Candara" w:hAnsi="Candara" w:cs="Arial"/>
              <w:b/>
              <w:i/>
              <w:sz w:val="18"/>
              <w:szCs w:val="18"/>
            </w:rPr>
          </w:pPr>
        </w:p>
        <w:p w14:paraId="56F92004" w14:textId="77777777" w:rsidR="00885565" w:rsidRDefault="00885565" w:rsidP="009214F9">
          <w:pPr>
            <w:ind w:left="317"/>
            <w:rPr>
              <w:rFonts w:ascii="Candara" w:hAnsi="Candara" w:cs="Arial"/>
              <w:b/>
              <w:i/>
              <w:sz w:val="16"/>
              <w:szCs w:val="16"/>
            </w:rPr>
          </w:pPr>
          <w:r>
            <w:rPr>
              <w:rFonts w:ascii="Candara" w:hAnsi="Candara" w:cs="Arial"/>
              <w:b/>
              <w:noProof/>
              <w:sz w:val="48"/>
              <w:szCs w:val="48"/>
              <w:lang w:eastAsia="it-IT"/>
            </w:rPr>
            <w:drawing>
              <wp:anchor distT="0" distB="0" distL="114300" distR="114300" simplePos="0" relativeHeight="251655680" behindDoc="0" locked="0" layoutInCell="1" allowOverlap="1" wp14:anchorId="328E94A7" wp14:editId="22E992AD">
                <wp:simplePos x="0" y="0"/>
                <wp:positionH relativeFrom="column">
                  <wp:posOffset>2620645</wp:posOffset>
                </wp:positionH>
                <wp:positionV relativeFrom="paragraph">
                  <wp:posOffset>21590</wp:posOffset>
                </wp:positionV>
                <wp:extent cx="487045" cy="536575"/>
                <wp:effectExtent l="0" t="0" r="0" b="0"/>
                <wp:wrapNone/>
                <wp:docPr id="41" name="Immagine 1" descr="Repubblica-italia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Repubblica-italiana.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7045" cy="536575"/>
                        </a:xfrm>
                        <a:prstGeom prst="rect">
                          <a:avLst/>
                        </a:prstGeom>
                        <a:noFill/>
                      </pic:spPr>
                    </pic:pic>
                  </a:graphicData>
                </a:graphic>
              </wp:anchor>
            </w:drawing>
          </w:r>
          <w:r>
            <w:rPr>
              <w:rFonts w:ascii="Candara" w:hAnsi="Candara" w:cs="Arial"/>
              <w:b/>
              <w:i/>
              <w:noProof/>
              <w:sz w:val="16"/>
              <w:szCs w:val="16"/>
              <w:lang w:eastAsia="it-IT"/>
            </w:rPr>
            <w:drawing>
              <wp:anchor distT="0" distB="0" distL="114300" distR="114300" simplePos="0" relativeHeight="251657728" behindDoc="0" locked="0" layoutInCell="1" allowOverlap="1" wp14:anchorId="75ACBFAD" wp14:editId="7F423EF6">
                <wp:simplePos x="0" y="0"/>
                <wp:positionH relativeFrom="column">
                  <wp:posOffset>106680</wp:posOffset>
                </wp:positionH>
                <wp:positionV relativeFrom="paragraph">
                  <wp:posOffset>73025</wp:posOffset>
                </wp:positionV>
                <wp:extent cx="522605" cy="403225"/>
                <wp:effectExtent l="0" t="0" r="10795" b="3175"/>
                <wp:wrapNone/>
                <wp:docPr id="42" name="Immagine 2" descr="340_1_bandiera_euro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340_1_bandiera_europa.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22605" cy="403225"/>
                        </a:xfrm>
                        <a:prstGeom prst="rect">
                          <a:avLst/>
                        </a:prstGeom>
                        <a:noFill/>
                      </pic:spPr>
                    </pic:pic>
                  </a:graphicData>
                </a:graphic>
              </wp:anchor>
            </w:drawing>
          </w:r>
        </w:p>
        <w:p w14:paraId="2E4E1CE2" w14:textId="77777777" w:rsidR="00885565" w:rsidRPr="00482E95" w:rsidRDefault="00885565" w:rsidP="009214F9">
          <w:pPr>
            <w:ind w:left="317"/>
            <w:rPr>
              <w:rFonts w:ascii="Candara" w:hAnsi="Candara" w:cs="Arial"/>
              <w:b/>
              <w:i/>
              <w:sz w:val="16"/>
              <w:szCs w:val="16"/>
            </w:rPr>
          </w:pPr>
        </w:p>
        <w:p w14:paraId="05B6E55E" w14:textId="77777777" w:rsidR="00885565" w:rsidRPr="00482E95" w:rsidRDefault="00885565" w:rsidP="00482E95">
          <w:pPr>
            <w:ind w:left="1026"/>
            <w:rPr>
              <w:rFonts w:ascii="Avenir Book" w:hAnsi="Avenir Book" w:cs="Arial"/>
              <w:color w:val="0000FF"/>
              <w:sz w:val="36"/>
              <w:szCs w:val="36"/>
            </w:rPr>
          </w:pPr>
          <w:r w:rsidRPr="00482E95">
            <w:rPr>
              <w:rFonts w:ascii="Avenir Book" w:hAnsi="Avenir Book" w:cs="Arial"/>
              <w:color w:val="0000FF"/>
              <w:sz w:val="36"/>
              <w:szCs w:val="36"/>
            </w:rPr>
            <w:t>Erasmus+</w:t>
          </w:r>
        </w:p>
        <w:p w14:paraId="548A03C4" w14:textId="77777777" w:rsidR="00885565" w:rsidRPr="00C45405" w:rsidRDefault="008358C8" w:rsidP="00407168">
          <w:pPr>
            <w:ind w:left="176"/>
            <w:jc w:val="left"/>
            <w:rPr>
              <w:rFonts w:eastAsia="Times New Roman"/>
              <w:i/>
              <w:sz w:val="16"/>
              <w:szCs w:val="16"/>
              <w:lang w:eastAsia="it-IT"/>
            </w:rPr>
          </w:pPr>
          <w:r>
            <w:rPr>
              <w:rFonts w:cs="Arial"/>
              <w:b/>
              <w:i/>
              <w:noProof/>
              <w:sz w:val="16"/>
              <w:szCs w:val="16"/>
              <w:lang w:eastAsia="it-IT"/>
            </w:rPr>
            <mc:AlternateContent>
              <mc:Choice Requires="wps">
                <w:drawing>
                  <wp:anchor distT="0" distB="0" distL="114291" distR="114291" simplePos="0" relativeHeight="251658240" behindDoc="0" locked="0" layoutInCell="1" allowOverlap="1" wp14:anchorId="2B7671F5" wp14:editId="79FE90F4">
                    <wp:simplePos x="0" y="0"/>
                    <wp:positionH relativeFrom="column">
                      <wp:posOffset>37464</wp:posOffset>
                    </wp:positionH>
                    <wp:positionV relativeFrom="paragraph">
                      <wp:posOffset>15875</wp:posOffset>
                    </wp:positionV>
                    <wp:extent cx="0" cy="482600"/>
                    <wp:effectExtent l="0" t="0" r="25400" b="2540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2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12" o:spid="_x0000_s1026" type="#_x0000_t32" style="position:absolute;margin-left:2.95pt;margin-top:1.25pt;width:0;height:38pt;z-index:251658240;visibility:visible;mso-wrap-style:square;mso-width-percent:0;mso-height-percent:0;mso-wrap-distance-left:3.17475mm;mso-wrap-distance-top:0;mso-wrap-distance-right:3.17475mm;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"/>
                </w:pict>
              </mc:Fallback>
            </mc:AlternateContent>
          </w:r>
          <w:r w:rsidR="00885565">
            <w:rPr>
              <w:rFonts w:cs="Arial"/>
              <w:b/>
              <w:i/>
              <w:sz w:val="16"/>
              <w:szCs w:val="16"/>
            </w:rPr>
            <w:t>MONOPOLI - Via Procaccia, 111</w:t>
          </w:r>
          <w:r w:rsidR="00885565" w:rsidRPr="00975399">
            <w:rPr>
              <w:rFonts w:cs="Arial"/>
              <w:b/>
              <w:i/>
              <w:sz w:val="16"/>
              <w:szCs w:val="16"/>
            </w:rPr>
            <w:t xml:space="preserve"> </w:t>
          </w:r>
          <w:r w:rsidR="00885565" w:rsidRPr="00407168">
            <w:rPr>
              <w:rFonts w:cs="Arial"/>
              <w:i/>
              <w:sz w:val="16"/>
              <w:szCs w:val="16"/>
            </w:rPr>
            <w:t>- Tel. e Fax</w:t>
          </w:r>
          <w:r w:rsidR="00885565" w:rsidRPr="00975399">
            <w:rPr>
              <w:rFonts w:cs="Arial"/>
              <w:b/>
              <w:i/>
              <w:sz w:val="16"/>
              <w:szCs w:val="16"/>
            </w:rPr>
            <w:t xml:space="preserve"> </w:t>
          </w:r>
          <w:r w:rsidR="00885565" w:rsidRPr="00C45405">
            <w:rPr>
              <w:rFonts w:cs="Arial"/>
              <w:i/>
              <w:sz w:val="16"/>
              <w:szCs w:val="16"/>
            </w:rPr>
            <w:t>080.</w:t>
          </w:r>
          <w:r w:rsidR="00885565" w:rsidRPr="00C45405">
            <w:rPr>
              <w:rFonts w:eastAsia="Times New Roman" w:cs="Arial"/>
              <w:bCs/>
              <w:i/>
              <w:color w:val="000000"/>
              <w:sz w:val="16"/>
              <w:szCs w:val="16"/>
              <w:lang w:eastAsia="it-IT"/>
            </w:rPr>
            <w:t>8872591 – 080.4136282</w:t>
          </w:r>
        </w:p>
        <w:p w14:paraId="4DBF4E05" w14:textId="77777777" w:rsidR="00885565" w:rsidRPr="00975399" w:rsidRDefault="00885565" w:rsidP="009214F9">
          <w:pPr>
            <w:ind w:left="170"/>
            <w:jc w:val="left"/>
            <w:rPr>
              <w:rFonts w:cs="Arial"/>
              <w:i/>
              <w:sz w:val="16"/>
              <w:szCs w:val="16"/>
              <w:lang w:val="en-US"/>
            </w:rPr>
          </w:pPr>
          <w:r w:rsidRPr="00975399">
            <w:rPr>
              <w:rFonts w:cs="Arial"/>
              <w:i/>
              <w:sz w:val="16"/>
              <w:szCs w:val="16"/>
              <w:lang w:val="en-US"/>
            </w:rPr>
            <w:t xml:space="preserve">C.M. BAIS05300C – </w:t>
          </w:r>
          <w:proofErr w:type="spellStart"/>
          <w:r w:rsidRPr="00975399">
            <w:rPr>
              <w:rFonts w:cs="Arial"/>
              <w:i/>
              <w:sz w:val="16"/>
              <w:szCs w:val="16"/>
              <w:lang w:val="en-US"/>
            </w:rPr>
            <w:t>C.Fisc</w:t>
          </w:r>
          <w:proofErr w:type="spellEnd"/>
          <w:r w:rsidRPr="00975399">
            <w:rPr>
              <w:rFonts w:cs="Arial"/>
              <w:i/>
              <w:sz w:val="16"/>
              <w:szCs w:val="16"/>
              <w:lang w:val="en-US"/>
            </w:rPr>
            <w:t>. 93423280721</w:t>
          </w:r>
        </w:p>
        <w:p w14:paraId="3F20EB29" w14:textId="77777777" w:rsidR="00885565" w:rsidRPr="00975399" w:rsidRDefault="00885565" w:rsidP="009214F9">
          <w:pPr>
            <w:ind w:left="170"/>
            <w:jc w:val="left"/>
            <w:rPr>
              <w:rFonts w:cs="Arial"/>
              <w:i/>
              <w:sz w:val="16"/>
              <w:szCs w:val="16"/>
            </w:rPr>
          </w:pPr>
          <w:r w:rsidRPr="00975399">
            <w:rPr>
              <w:rFonts w:cs="Arial"/>
              <w:b/>
              <w:i/>
              <w:sz w:val="16"/>
              <w:szCs w:val="16"/>
            </w:rPr>
            <w:t>e-mail:</w:t>
          </w:r>
          <w:r w:rsidRPr="00975399">
            <w:rPr>
              <w:rFonts w:cs="Arial"/>
              <w:i/>
              <w:sz w:val="16"/>
              <w:szCs w:val="16"/>
            </w:rPr>
            <w:t xml:space="preserve"> </w:t>
          </w:r>
          <w:r w:rsidRPr="00CE787F">
            <w:rPr>
              <w:rFonts w:cs="Arial"/>
              <w:i/>
              <w:sz w:val="16"/>
              <w:szCs w:val="16"/>
            </w:rPr>
            <w:t>bais05300c@istruzione.it</w:t>
          </w:r>
          <w:r>
            <w:rPr>
              <w:rFonts w:cs="Arial"/>
              <w:i/>
              <w:sz w:val="16"/>
              <w:szCs w:val="16"/>
            </w:rPr>
            <w:t xml:space="preserve"> </w:t>
          </w:r>
          <w:r w:rsidRPr="00975399">
            <w:rPr>
              <w:rFonts w:cs="Arial"/>
              <w:i/>
              <w:sz w:val="16"/>
              <w:szCs w:val="16"/>
            </w:rPr>
            <w:t xml:space="preserve"> –</w:t>
          </w:r>
          <w:r>
            <w:rPr>
              <w:rFonts w:cs="Arial"/>
              <w:i/>
              <w:sz w:val="16"/>
              <w:szCs w:val="16"/>
            </w:rPr>
            <w:t xml:space="preserve"> </w:t>
          </w:r>
          <w:r w:rsidRPr="00975399">
            <w:rPr>
              <w:rFonts w:cs="Arial"/>
              <w:i/>
              <w:sz w:val="16"/>
              <w:szCs w:val="16"/>
            </w:rPr>
            <w:t xml:space="preserve"> </w:t>
          </w:r>
          <w:proofErr w:type="spellStart"/>
          <w:r w:rsidRPr="00975399">
            <w:rPr>
              <w:rFonts w:cs="Arial"/>
              <w:b/>
              <w:i/>
              <w:sz w:val="16"/>
              <w:szCs w:val="16"/>
            </w:rPr>
            <w:t>pec</w:t>
          </w:r>
          <w:proofErr w:type="spellEnd"/>
          <w:r w:rsidRPr="00975399">
            <w:rPr>
              <w:rFonts w:cs="Arial"/>
              <w:b/>
              <w:i/>
              <w:sz w:val="16"/>
              <w:szCs w:val="16"/>
            </w:rPr>
            <w:t>:</w:t>
          </w:r>
          <w:r w:rsidRPr="00975399">
            <w:rPr>
              <w:rFonts w:cs="Arial"/>
              <w:i/>
              <w:sz w:val="16"/>
              <w:szCs w:val="16"/>
            </w:rPr>
            <w:t xml:space="preserve"> </w:t>
          </w:r>
          <w:r w:rsidRPr="00CE787F">
            <w:rPr>
              <w:rFonts w:cs="Arial"/>
              <w:i/>
              <w:sz w:val="16"/>
              <w:szCs w:val="16"/>
            </w:rPr>
            <w:t>bais05300c@pec.istruzione.it</w:t>
          </w:r>
          <w:r>
            <w:rPr>
              <w:rFonts w:cs="Arial"/>
              <w:i/>
              <w:sz w:val="16"/>
              <w:szCs w:val="16"/>
            </w:rPr>
            <w:t xml:space="preserve"> </w:t>
          </w:r>
        </w:p>
        <w:p w14:paraId="6CEA5976" w14:textId="77777777" w:rsidR="00885565" w:rsidRPr="00D31FD8" w:rsidRDefault="00885565" w:rsidP="009214F9">
          <w:pPr>
            <w:ind w:left="170"/>
            <w:rPr>
              <w:rFonts w:ascii="Candara" w:hAnsi="Candara" w:cs="Arial"/>
              <w:b/>
              <w:color w:val="0000FF"/>
              <w:w w:val="102"/>
              <w:sz w:val="18"/>
              <w:szCs w:val="18"/>
            </w:rPr>
          </w:pPr>
          <w:r>
            <w:rPr>
              <w:noProof/>
              <w:lang w:eastAsia="it-IT"/>
            </w:rPr>
            <w:drawing>
              <wp:anchor distT="0" distB="0" distL="114300" distR="114300" simplePos="0" relativeHeight="251659776" behindDoc="0" locked="0" layoutInCell="1" allowOverlap="1" wp14:anchorId="360BCF63" wp14:editId="7E1FCE6B">
                <wp:simplePos x="0" y="0"/>
                <wp:positionH relativeFrom="column">
                  <wp:posOffset>1990090</wp:posOffset>
                </wp:positionH>
                <wp:positionV relativeFrom="paragraph">
                  <wp:posOffset>-3810</wp:posOffset>
                </wp:positionV>
                <wp:extent cx="139065" cy="139065"/>
                <wp:effectExtent l="0" t="0" r="0" b="0"/>
                <wp:wrapNone/>
                <wp:docPr id="43" name="Immagine 43" descr="ANd9GcSsQhp6ot5ArPK6tAWRCCkH7RrRMTybpOwXlgA85QFoea0K1T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Nd9GcSsQhp6ot5ArPK6tAWRCCkH7RrRMTybpOwXlgA85QFoea0K1T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pic:spPr>
                    </pic:pic>
                  </a:graphicData>
                </a:graphic>
              </wp:anchor>
            </w:drawing>
          </w:r>
          <w:r w:rsidRPr="004C7C9E">
            <w:rPr>
              <w:rFonts w:cs="Arial"/>
              <w:b/>
              <w:i/>
              <w:color w:val="0000FF"/>
              <w:sz w:val="18"/>
              <w:szCs w:val="18"/>
            </w:rPr>
            <w:t>www.iissluigirusso.gov.it</w:t>
          </w:r>
          <w:r>
            <w:rPr>
              <w:rFonts w:cs="Arial"/>
              <w:b/>
              <w:i/>
              <w:color w:val="0000FF"/>
              <w:sz w:val="18"/>
              <w:szCs w:val="18"/>
            </w:rPr>
            <w:t xml:space="preserve">                               </w:t>
          </w:r>
          <w:r>
            <w:rPr>
              <w:rFonts w:cs="Arial"/>
              <w:color w:val="0000FF"/>
              <w:sz w:val="18"/>
              <w:szCs w:val="18"/>
            </w:rPr>
            <w:t xml:space="preserve"> </w:t>
          </w:r>
          <w:r w:rsidRPr="004C7C9E">
            <w:rPr>
              <w:sz w:val="18"/>
              <w:szCs w:val="18"/>
            </w:rPr>
            <w:t xml:space="preserve"> </w:t>
          </w:r>
          <w:r>
            <w:rPr>
              <w:sz w:val="18"/>
              <w:szCs w:val="18"/>
            </w:rPr>
            <w:t xml:space="preserve"> </w:t>
          </w:r>
          <w:r w:rsidRPr="0099749A">
            <w:rPr>
              <w:b/>
              <w:color w:val="0000FF"/>
              <w:sz w:val="18"/>
              <w:szCs w:val="18"/>
            </w:rPr>
            <w:t>@</w:t>
          </w:r>
          <w:proofErr w:type="spellStart"/>
          <w:r w:rsidRPr="004C7C9E">
            <w:rPr>
              <w:b/>
              <w:i/>
              <w:color w:val="0000FF"/>
              <w:sz w:val="18"/>
              <w:szCs w:val="18"/>
            </w:rPr>
            <w:t>IISS_LuigiRusso</w:t>
          </w:r>
          <w:proofErr w:type="spellEnd"/>
        </w:p>
      </w:tc>
    </w:tr>
  </w:tbl>
  <w:p w14:paraId="6EA25DCA" w14:textId="77777777" w:rsidR="00885565" w:rsidRPr="00CE787F" w:rsidRDefault="00885565" w:rsidP="00CE787F">
    <w:pPr>
      <w:ind w:left="0"/>
      <w:jc w:val="left"/>
      <w:rPr>
        <w:rFonts w:ascii="Candara" w:hAnsi="Candara" w:cs="Arial"/>
        <w:color w:val="FF000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D9294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name w:val="WW8Num1"/>
    <w:lvl w:ilvl="0">
      <w:start w:val="1"/>
      <w:numFmt w:val="decimal"/>
      <w:lvlText w:val="%1."/>
      <w:lvlJc w:val="left"/>
      <w:pPr>
        <w:tabs>
          <w:tab w:val="num" w:pos="1440"/>
        </w:tabs>
        <w:ind w:left="1440" w:hanging="360"/>
      </w:pPr>
      <w:rPr>
        <w:rFonts w:ascii="Symbol" w:hAnsi="Symbol" w:cs="Symbol"/>
      </w:r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rPr>
        <w:rFonts w:ascii="Courier New" w:hAnsi="Courier New" w:cs="Courier New"/>
      </w:rPr>
    </w:lvl>
    <w:lvl w:ilvl="3">
      <w:start w:val="1"/>
      <w:numFmt w:val="decimal"/>
      <w:lvlText w:val="%4."/>
      <w:lvlJc w:val="left"/>
      <w:pPr>
        <w:tabs>
          <w:tab w:val="num" w:pos="2520"/>
        </w:tabs>
        <w:ind w:left="2520" w:hanging="360"/>
      </w:pPr>
      <w:rPr>
        <w:rFonts w:ascii="Wingdings" w:hAnsi="Wingdings" w:cs="Wingdings"/>
      </w:r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2">
    <w:nsid w:val="00000002"/>
    <w:multiLevelType w:val="singleLevel"/>
    <w:tmpl w:val="00000002"/>
    <w:name w:val="WW8Num7"/>
    <w:lvl w:ilvl="0">
      <w:start w:val="1"/>
      <w:numFmt w:val="decimal"/>
      <w:lvlText w:val="%1."/>
      <w:lvlJc w:val="left"/>
      <w:pPr>
        <w:tabs>
          <w:tab w:val="num" w:pos="958"/>
        </w:tabs>
        <w:ind w:left="958" w:hanging="360"/>
      </w:pPr>
      <w:rPr>
        <w:rFonts w:cs="Times New Roman"/>
      </w:rPr>
    </w:lvl>
  </w:abstractNum>
  <w:abstractNum w:abstractNumId="3">
    <w:nsid w:val="014B3F4D"/>
    <w:multiLevelType w:val="hybridMultilevel"/>
    <w:tmpl w:val="7406771E"/>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nsid w:val="091C34E7"/>
    <w:multiLevelType w:val="hybridMultilevel"/>
    <w:tmpl w:val="89A6196A"/>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nsid w:val="0A853902"/>
    <w:multiLevelType w:val="hybridMultilevel"/>
    <w:tmpl w:val="8278C598"/>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nsid w:val="0B1B37DA"/>
    <w:multiLevelType w:val="hybridMultilevel"/>
    <w:tmpl w:val="694C261C"/>
    <w:lvl w:ilvl="0" w:tplc="CBCCD46A">
      <w:start w:val="1"/>
      <w:numFmt w:val="decimal"/>
      <w:lvlText w:val="%1)"/>
      <w:lvlJc w:val="left"/>
      <w:pPr>
        <w:ind w:left="720" w:hanging="360"/>
      </w:pPr>
      <w:rPr>
        <w:b w:val="0"/>
      </w:rPr>
    </w:lvl>
    <w:lvl w:ilvl="1" w:tplc="04100019">
      <w:start w:val="1"/>
      <w:numFmt w:val="lowerLetter"/>
      <w:lvlText w:val="%2."/>
      <w:lvlJc w:val="left"/>
      <w:pPr>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7">
    <w:nsid w:val="148B43A2"/>
    <w:multiLevelType w:val="hybridMultilevel"/>
    <w:tmpl w:val="E814E6AE"/>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nsid w:val="1A3527FC"/>
    <w:multiLevelType w:val="hybridMultilevel"/>
    <w:tmpl w:val="6C405ED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nsid w:val="1B24584A"/>
    <w:multiLevelType w:val="hybridMultilevel"/>
    <w:tmpl w:val="AB9876DE"/>
    <w:lvl w:ilvl="0" w:tplc="CBCCD46A">
      <w:start w:val="1"/>
      <w:numFmt w:val="decimal"/>
      <w:lvlText w:val="%1)"/>
      <w:lvlJc w:val="left"/>
      <w:pPr>
        <w:ind w:left="360" w:hanging="360"/>
      </w:pPr>
      <w:rPr>
        <w:b w:val="0"/>
      </w:rPr>
    </w:lvl>
    <w:lvl w:ilvl="1" w:tplc="04100011">
      <w:start w:val="1"/>
      <w:numFmt w:val="decimal"/>
      <w:lvlText w:val="%2)"/>
      <w:lvlJc w:val="left"/>
      <w:pPr>
        <w:ind w:left="1080" w:hanging="360"/>
      </w:pPr>
    </w:lvl>
    <w:lvl w:ilvl="2" w:tplc="0410001B">
      <w:start w:val="1"/>
      <w:numFmt w:val="decimal"/>
      <w:lvlText w:val="%3."/>
      <w:lvlJc w:val="left"/>
      <w:pPr>
        <w:tabs>
          <w:tab w:val="num" w:pos="1800"/>
        </w:tabs>
        <w:ind w:left="1800" w:hanging="360"/>
      </w:pPr>
    </w:lvl>
    <w:lvl w:ilvl="3" w:tplc="0410000F">
      <w:start w:val="1"/>
      <w:numFmt w:val="decimal"/>
      <w:lvlText w:val="%4."/>
      <w:lvlJc w:val="left"/>
      <w:pPr>
        <w:tabs>
          <w:tab w:val="num" w:pos="2520"/>
        </w:tabs>
        <w:ind w:left="2520" w:hanging="360"/>
      </w:pPr>
    </w:lvl>
    <w:lvl w:ilvl="4" w:tplc="04100019">
      <w:start w:val="1"/>
      <w:numFmt w:val="decimal"/>
      <w:lvlText w:val="%5."/>
      <w:lvlJc w:val="left"/>
      <w:pPr>
        <w:tabs>
          <w:tab w:val="num" w:pos="3240"/>
        </w:tabs>
        <w:ind w:left="3240" w:hanging="360"/>
      </w:pPr>
    </w:lvl>
    <w:lvl w:ilvl="5" w:tplc="0410001B">
      <w:start w:val="1"/>
      <w:numFmt w:val="decimal"/>
      <w:lvlText w:val="%6."/>
      <w:lvlJc w:val="left"/>
      <w:pPr>
        <w:tabs>
          <w:tab w:val="num" w:pos="3960"/>
        </w:tabs>
        <w:ind w:left="3960" w:hanging="360"/>
      </w:pPr>
    </w:lvl>
    <w:lvl w:ilvl="6" w:tplc="0410000F">
      <w:start w:val="1"/>
      <w:numFmt w:val="decimal"/>
      <w:lvlText w:val="%7."/>
      <w:lvlJc w:val="left"/>
      <w:pPr>
        <w:tabs>
          <w:tab w:val="num" w:pos="4680"/>
        </w:tabs>
        <w:ind w:left="4680" w:hanging="360"/>
      </w:pPr>
    </w:lvl>
    <w:lvl w:ilvl="7" w:tplc="04100019">
      <w:start w:val="1"/>
      <w:numFmt w:val="decimal"/>
      <w:lvlText w:val="%8."/>
      <w:lvlJc w:val="left"/>
      <w:pPr>
        <w:tabs>
          <w:tab w:val="num" w:pos="5400"/>
        </w:tabs>
        <w:ind w:left="5400" w:hanging="360"/>
      </w:pPr>
    </w:lvl>
    <w:lvl w:ilvl="8" w:tplc="0410001B">
      <w:start w:val="1"/>
      <w:numFmt w:val="decimal"/>
      <w:lvlText w:val="%9."/>
      <w:lvlJc w:val="left"/>
      <w:pPr>
        <w:tabs>
          <w:tab w:val="num" w:pos="6120"/>
        </w:tabs>
        <w:ind w:left="6120" w:hanging="360"/>
      </w:pPr>
    </w:lvl>
  </w:abstractNum>
  <w:abstractNum w:abstractNumId="10">
    <w:nsid w:val="1CF802F1"/>
    <w:multiLevelType w:val="hybridMultilevel"/>
    <w:tmpl w:val="ACF0EE5E"/>
    <w:lvl w:ilvl="0" w:tplc="306862F2">
      <w:start w:val="1"/>
      <w:numFmt w:val="decimal"/>
      <w:lvlText w:val="%1."/>
      <w:lvlJc w:val="left"/>
      <w:pPr>
        <w:ind w:left="360" w:hanging="360"/>
      </w:pPr>
      <w:rPr>
        <w:i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nsid w:val="1D074995"/>
    <w:multiLevelType w:val="hybridMultilevel"/>
    <w:tmpl w:val="525602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1DEC0C22"/>
    <w:multiLevelType w:val="hybridMultilevel"/>
    <w:tmpl w:val="015C93E4"/>
    <w:lvl w:ilvl="0" w:tplc="0B96EFCE">
      <w:start w:val="1"/>
      <w:numFmt w:val="bullet"/>
      <w:lvlText w:val=""/>
      <w:lvlJc w:val="left"/>
      <w:pPr>
        <w:tabs>
          <w:tab w:val="num" w:pos="530"/>
        </w:tabs>
        <w:ind w:left="284" w:hanging="114"/>
      </w:pPr>
      <w:rPr>
        <w:rFonts w:ascii="Wingdings" w:hAnsi="Wingdings" w:hint="default"/>
        <w:sz w:val="20"/>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3">
    <w:nsid w:val="2128409B"/>
    <w:multiLevelType w:val="hybridMultilevel"/>
    <w:tmpl w:val="ADB44540"/>
    <w:lvl w:ilvl="0" w:tplc="0410000F">
      <w:start w:val="1"/>
      <w:numFmt w:val="decimal"/>
      <w:lvlText w:val="%1."/>
      <w:lvlJc w:val="left"/>
      <w:pPr>
        <w:tabs>
          <w:tab w:val="num" w:pos="360"/>
        </w:tabs>
        <w:ind w:left="360" w:hanging="360"/>
      </w:pPr>
      <w:rPr>
        <w:rFonts w:hint="default"/>
      </w:rPr>
    </w:lvl>
    <w:lvl w:ilvl="1" w:tplc="0410000F">
      <w:start w:val="1"/>
      <w:numFmt w:val="decimal"/>
      <w:lvlText w:val="%2."/>
      <w:lvlJc w:val="left"/>
      <w:pPr>
        <w:tabs>
          <w:tab w:val="num" w:pos="-1080"/>
        </w:tabs>
        <w:ind w:left="-1080" w:hanging="360"/>
      </w:pPr>
    </w:lvl>
    <w:lvl w:ilvl="2" w:tplc="04100005">
      <w:start w:val="1"/>
      <w:numFmt w:val="bullet"/>
      <w:lvlText w:val=""/>
      <w:lvlJc w:val="left"/>
      <w:pPr>
        <w:tabs>
          <w:tab w:val="num" w:pos="-360"/>
        </w:tabs>
        <w:ind w:left="-360" w:hanging="360"/>
      </w:pPr>
      <w:rPr>
        <w:rFonts w:ascii="Wingdings" w:hAnsi="Wingdings" w:hint="default"/>
      </w:rPr>
    </w:lvl>
    <w:lvl w:ilvl="3" w:tplc="D4B0DC94">
      <w:start w:val="1"/>
      <w:numFmt w:val="decimal"/>
      <w:lvlText w:val="%4)"/>
      <w:lvlJc w:val="left"/>
      <w:pPr>
        <w:tabs>
          <w:tab w:val="num" w:pos="360"/>
        </w:tabs>
        <w:ind w:left="360" w:hanging="360"/>
      </w:pPr>
      <w:rPr>
        <w:b w:val="0"/>
      </w:rPr>
    </w:lvl>
    <w:lvl w:ilvl="4" w:tplc="04100017">
      <w:start w:val="1"/>
      <w:numFmt w:val="lowerLetter"/>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4">
    <w:nsid w:val="22E84F15"/>
    <w:multiLevelType w:val="hybridMultilevel"/>
    <w:tmpl w:val="1E388CDC"/>
    <w:lvl w:ilvl="0" w:tplc="04100011">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5">
    <w:nsid w:val="248967AF"/>
    <w:multiLevelType w:val="multilevel"/>
    <w:tmpl w:val="EA72C8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54D2F03"/>
    <w:multiLevelType w:val="hybridMultilevel"/>
    <w:tmpl w:val="E814E6AE"/>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7">
    <w:nsid w:val="2A8E5774"/>
    <w:multiLevelType w:val="hybridMultilevel"/>
    <w:tmpl w:val="171E359C"/>
    <w:lvl w:ilvl="0" w:tplc="04100011">
      <w:start w:val="1"/>
      <w:numFmt w:val="decimal"/>
      <w:lvlText w:val="%1)"/>
      <w:lvlJc w:val="left"/>
      <w:pPr>
        <w:ind w:left="360" w:hanging="360"/>
      </w:pPr>
      <w:rPr>
        <w:b w:val="0"/>
      </w:rPr>
    </w:lvl>
    <w:lvl w:ilvl="1" w:tplc="04100019">
      <w:start w:val="1"/>
      <w:numFmt w:val="lowerLetter"/>
      <w:lvlText w:val="%2."/>
      <w:lvlJc w:val="left"/>
      <w:pPr>
        <w:ind w:left="1080" w:hanging="360"/>
      </w:pPr>
    </w:lvl>
    <w:lvl w:ilvl="2" w:tplc="0410001B">
      <w:start w:val="1"/>
      <w:numFmt w:val="decimal"/>
      <w:lvlText w:val="%3."/>
      <w:lvlJc w:val="left"/>
      <w:pPr>
        <w:tabs>
          <w:tab w:val="num" w:pos="1800"/>
        </w:tabs>
        <w:ind w:left="1800" w:hanging="360"/>
      </w:pPr>
    </w:lvl>
    <w:lvl w:ilvl="3" w:tplc="0410000F">
      <w:start w:val="1"/>
      <w:numFmt w:val="decimal"/>
      <w:lvlText w:val="%4."/>
      <w:lvlJc w:val="left"/>
      <w:pPr>
        <w:tabs>
          <w:tab w:val="num" w:pos="2520"/>
        </w:tabs>
        <w:ind w:left="2520" w:hanging="360"/>
      </w:pPr>
    </w:lvl>
    <w:lvl w:ilvl="4" w:tplc="04100019">
      <w:start w:val="1"/>
      <w:numFmt w:val="decimal"/>
      <w:lvlText w:val="%5."/>
      <w:lvlJc w:val="left"/>
      <w:pPr>
        <w:tabs>
          <w:tab w:val="num" w:pos="3240"/>
        </w:tabs>
        <w:ind w:left="3240" w:hanging="360"/>
      </w:pPr>
    </w:lvl>
    <w:lvl w:ilvl="5" w:tplc="0410001B">
      <w:start w:val="1"/>
      <w:numFmt w:val="decimal"/>
      <w:lvlText w:val="%6."/>
      <w:lvlJc w:val="left"/>
      <w:pPr>
        <w:tabs>
          <w:tab w:val="num" w:pos="3960"/>
        </w:tabs>
        <w:ind w:left="3960" w:hanging="360"/>
      </w:pPr>
    </w:lvl>
    <w:lvl w:ilvl="6" w:tplc="0410000F">
      <w:start w:val="1"/>
      <w:numFmt w:val="decimal"/>
      <w:lvlText w:val="%7."/>
      <w:lvlJc w:val="left"/>
      <w:pPr>
        <w:tabs>
          <w:tab w:val="num" w:pos="4680"/>
        </w:tabs>
        <w:ind w:left="4680" w:hanging="360"/>
      </w:pPr>
    </w:lvl>
    <w:lvl w:ilvl="7" w:tplc="04100019">
      <w:start w:val="1"/>
      <w:numFmt w:val="decimal"/>
      <w:lvlText w:val="%8."/>
      <w:lvlJc w:val="left"/>
      <w:pPr>
        <w:tabs>
          <w:tab w:val="num" w:pos="5400"/>
        </w:tabs>
        <w:ind w:left="5400" w:hanging="360"/>
      </w:pPr>
    </w:lvl>
    <w:lvl w:ilvl="8" w:tplc="0410001B">
      <w:start w:val="1"/>
      <w:numFmt w:val="decimal"/>
      <w:lvlText w:val="%9."/>
      <w:lvlJc w:val="left"/>
      <w:pPr>
        <w:tabs>
          <w:tab w:val="num" w:pos="6120"/>
        </w:tabs>
        <w:ind w:left="6120" w:hanging="360"/>
      </w:pPr>
    </w:lvl>
  </w:abstractNum>
  <w:abstractNum w:abstractNumId="18">
    <w:nsid w:val="2D721794"/>
    <w:multiLevelType w:val="hybridMultilevel"/>
    <w:tmpl w:val="A364BDB4"/>
    <w:lvl w:ilvl="0" w:tplc="04100019">
      <w:start w:val="1"/>
      <w:numFmt w:val="lowerLetter"/>
      <w:lvlText w:val="%1."/>
      <w:lvlJc w:val="left"/>
      <w:pPr>
        <w:ind w:left="360" w:hanging="360"/>
      </w:pPr>
      <w:rPr>
        <w:b w:val="0"/>
      </w:rPr>
    </w:lvl>
    <w:lvl w:ilvl="1" w:tplc="04100019">
      <w:start w:val="1"/>
      <w:numFmt w:val="lowerLetter"/>
      <w:lvlText w:val="%2."/>
      <w:lvlJc w:val="left"/>
      <w:pPr>
        <w:ind w:left="1080" w:hanging="360"/>
      </w:pPr>
    </w:lvl>
    <w:lvl w:ilvl="2" w:tplc="0410001B">
      <w:start w:val="1"/>
      <w:numFmt w:val="decimal"/>
      <w:lvlText w:val="%3."/>
      <w:lvlJc w:val="left"/>
      <w:pPr>
        <w:tabs>
          <w:tab w:val="num" w:pos="1800"/>
        </w:tabs>
        <w:ind w:left="1800" w:hanging="360"/>
      </w:pPr>
    </w:lvl>
    <w:lvl w:ilvl="3" w:tplc="0410000F">
      <w:start w:val="1"/>
      <w:numFmt w:val="decimal"/>
      <w:lvlText w:val="%4."/>
      <w:lvlJc w:val="left"/>
      <w:pPr>
        <w:tabs>
          <w:tab w:val="num" w:pos="2520"/>
        </w:tabs>
        <w:ind w:left="2520" w:hanging="360"/>
      </w:pPr>
    </w:lvl>
    <w:lvl w:ilvl="4" w:tplc="04100019">
      <w:start w:val="1"/>
      <w:numFmt w:val="decimal"/>
      <w:lvlText w:val="%5."/>
      <w:lvlJc w:val="left"/>
      <w:pPr>
        <w:tabs>
          <w:tab w:val="num" w:pos="3240"/>
        </w:tabs>
        <w:ind w:left="3240" w:hanging="360"/>
      </w:pPr>
    </w:lvl>
    <w:lvl w:ilvl="5" w:tplc="0410001B">
      <w:start w:val="1"/>
      <w:numFmt w:val="decimal"/>
      <w:lvlText w:val="%6."/>
      <w:lvlJc w:val="left"/>
      <w:pPr>
        <w:tabs>
          <w:tab w:val="num" w:pos="3960"/>
        </w:tabs>
        <w:ind w:left="3960" w:hanging="360"/>
      </w:pPr>
    </w:lvl>
    <w:lvl w:ilvl="6" w:tplc="0410000F">
      <w:start w:val="1"/>
      <w:numFmt w:val="decimal"/>
      <w:lvlText w:val="%7."/>
      <w:lvlJc w:val="left"/>
      <w:pPr>
        <w:tabs>
          <w:tab w:val="num" w:pos="4680"/>
        </w:tabs>
        <w:ind w:left="4680" w:hanging="360"/>
      </w:pPr>
    </w:lvl>
    <w:lvl w:ilvl="7" w:tplc="04100019">
      <w:start w:val="1"/>
      <w:numFmt w:val="decimal"/>
      <w:lvlText w:val="%8."/>
      <w:lvlJc w:val="left"/>
      <w:pPr>
        <w:tabs>
          <w:tab w:val="num" w:pos="5400"/>
        </w:tabs>
        <w:ind w:left="5400" w:hanging="360"/>
      </w:pPr>
    </w:lvl>
    <w:lvl w:ilvl="8" w:tplc="0410001B">
      <w:start w:val="1"/>
      <w:numFmt w:val="decimal"/>
      <w:lvlText w:val="%9."/>
      <w:lvlJc w:val="left"/>
      <w:pPr>
        <w:tabs>
          <w:tab w:val="num" w:pos="6120"/>
        </w:tabs>
        <w:ind w:left="6120" w:hanging="360"/>
      </w:pPr>
    </w:lvl>
  </w:abstractNum>
  <w:abstractNum w:abstractNumId="19">
    <w:nsid w:val="2E937D2D"/>
    <w:multiLevelType w:val="hybridMultilevel"/>
    <w:tmpl w:val="DF487F9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nsid w:val="324E0D74"/>
    <w:multiLevelType w:val="hybridMultilevel"/>
    <w:tmpl w:val="9DB0F6F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35DB4A86"/>
    <w:multiLevelType w:val="hybridMultilevel"/>
    <w:tmpl w:val="579699F0"/>
    <w:lvl w:ilvl="0" w:tplc="CE540140">
      <w:start w:val="1"/>
      <w:numFmt w:val="bullet"/>
      <w:lvlText w:val="-"/>
      <w:lvlJc w:val="left"/>
      <w:pPr>
        <w:ind w:left="360" w:hanging="360"/>
      </w:pPr>
      <w:rPr>
        <w:rFonts w:ascii="Comic Sans MS" w:hAnsi="Comic Sans M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nsid w:val="3961089F"/>
    <w:multiLevelType w:val="multilevel"/>
    <w:tmpl w:val="434645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ADC43E5"/>
    <w:multiLevelType w:val="hybridMultilevel"/>
    <w:tmpl w:val="C826D576"/>
    <w:lvl w:ilvl="0" w:tplc="B9E4E7D4">
      <w:start w:val="4"/>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3DD43439"/>
    <w:multiLevelType w:val="hybridMultilevel"/>
    <w:tmpl w:val="A364BDB4"/>
    <w:lvl w:ilvl="0" w:tplc="04100019">
      <w:start w:val="1"/>
      <w:numFmt w:val="lowerLetter"/>
      <w:lvlText w:val="%1."/>
      <w:lvlJc w:val="left"/>
      <w:pPr>
        <w:ind w:left="720" w:hanging="360"/>
      </w:pPr>
      <w:rPr>
        <w:b w:val="0"/>
      </w:rPr>
    </w:lvl>
    <w:lvl w:ilvl="1" w:tplc="04100019">
      <w:start w:val="1"/>
      <w:numFmt w:val="lowerLetter"/>
      <w:lvlText w:val="%2."/>
      <w:lvlJc w:val="left"/>
      <w:pPr>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5">
    <w:nsid w:val="3F654D54"/>
    <w:multiLevelType w:val="hybridMultilevel"/>
    <w:tmpl w:val="BAE2015E"/>
    <w:lvl w:ilvl="0" w:tplc="CE540140">
      <w:start w:val="1"/>
      <w:numFmt w:val="bullet"/>
      <w:lvlText w:val="-"/>
      <w:lvlJc w:val="left"/>
      <w:pPr>
        <w:ind w:left="360" w:hanging="360"/>
      </w:pPr>
      <w:rPr>
        <w:rFonts w:ascii="Comic Sans MS" w:hAnsi="Comic Sans M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478204AA"/>
    <w:multiLevelType w:val="hybridMultilevel"/>
    <w:tmpl w:val="24CAE6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493C4D4D"/>
    <w:multiLevelType w:val="hybridMultilevel"/>
    <w:tmpl w:val="9EB2A33E"/>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8">
    <w:nsid w:val="51D93D59"/>
    <w:multiLevelType w:val="hybridMultilevel"/>
    <w:tmpl w:val="6F0A42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5A0A7EC3"/>
    <w:multiLevelType w:val="hybridMultilevel"/>
    <w:tmpl w:val="16FC2382"/>
    <w:lvl w:ilvl="0" w:tplc="0DA60550">
      <w:numFmt w:val="bullet"/>
      <w:lvlText w:val="–"/>
      <w:lvlJc w:val="left"/>
      <w:pPr>
        <w:ind w:left="420" w:hanging="360"/>
      </w:pPr>
      <w:rPr>
        <w:rFonts w:ascii="Times New Roman" w:eastAsia="Calibri" w:hAnsi="Times New Roman" w:cs="Times New Roman"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30">
    <w:nsid w:val="5AE417C4"/>
    <w:multiLevelType w:val="hybridMultilevel"/>
    <w:tmpl w:val="D6F6496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66F16B21"/>
    <w:multiLevelType w:val="hybridMultilevel"/>
    <w:tmpl w:val="41DC2728"/>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2">
    <w:nsid w:val="6AF749CC"/>
    <w:multiLevelType w:val="hybridMultilevel"/>
    <w:tmpl w:val="D0EA2B0C"/>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3">
    <w:nsid w:val="79C1255B"/>
    <w:multiLevelType w:val="hybridMultilevel"/>
    <w:tmpl w:val="A7889FF2"/>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7ECC1F85"/>
    <w:multiLevelType w:val="hybridMultilevel"/>
    <w:tmpl w:val="CC961248"/>
    <w:lvl w:ilvl="0" w:tplc="04100005">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25"/>
  </w:num>
  <w:num w:numId="2">
    <w:abstractNumId w:val="0"/>
  </w:num>
  <w:num w:numId="3">
    <w:abstractNumId w:val="34"/>
  </w:num>
  <w:num w:numId="4">
    <w:abstractNumId w:val="21"/>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6"/>
  </w:num>
  <w:num w:numId="8">
    <w:abstractNumId w:val="11"/>
  </w:num>
  <w:num w:numId="9">
    <w:abstractNumId w:val="3"/>
  </w:num>
  <w:num w:numId="10">
    <w:abstractNumId w:val="13"/>
  </w:num>
  <w:num w:numId="11">
    <w:abstractNumId w:val="32"/>
  </w:num>
  <w:num w:numId="12">
    <w:abstractNumId w:val="8"/>
  </w:num>
  <w:num w:numId="13">
    <w:abstractNumId w:val="4"/>
  </w:num>
  <w:num w:numId="14">
    <w:abstractNumId w:val="6"/>
  </w:num>
  <w:num w:numId="15">
    <w:abstractNumId w:val="9"/>
  </w:num>
  <w:num w:numId="16">
    <w:abstractNumId w:val="24"/>
  </w:num>
  <w:num w:numId="17">
    <w:abstractNumId w:val="17"/>
  </w:num>
  <w:num w:numId="18">
    <w:abstractNumId w:val="16"/>
  </w:num>
  <w:num w:numId="19">
    <w:abstractNumId w:val="7"/>
  </w:num>
  <w:num w:numId="20">
    <w:abstractNumId w:val="18"/>
  </w:num>
  <w:num w:numId="21">
    <w:abstractNumId w:val="5"/>
  </w:num>
  <w:num w:numId="22">
    <w:abstractNumId w:val="27"/>
  </w:num>
  <w:num w:numId="23">
    <w:abstractNumId w:val="1"/>
  </w:num>
  <w:num w:numId="24">
    <w:abstractNumId w:val="31"/>
  </w:num>
  <w:num w:numId="25">
    <w:abstractNumId w:val="33"/>
  </w:num>
  <w:num w:numId="26">
    <w:abstractNumId w:val="14"/>
  </w:num>
  <w:num w:numId="27">
    <w:abstractNumId w:val="20"/>
  </w:num>
  <w:num w:numId="28">
    <w:abstractNumId w:val="23"/>
  </w:num>
  <w:num w:numId="29">
    <w:abstractNumId w:val="19"/>
  </w:num>
  <w:num w:numId="30">
    <w:abstractNumId w:val="28"/>
  </w:num>
  <w:num w:numId="31">
    <w:abstractNumId w:val="29"/>
  </w:num>
  <w:num w:numId="32">
    <w:abstractNumId w:val="22"/>
  </w:num>
  <w:num w:numId="33">
    <w:abstractNumId w:val="15"/>
  </w:num>
  <w:num w:numId="34">
    <w:abstractNumId w:val="2"/>
    <w:lvlOverride w:ilvl="0">
      <w:startOverride w:val="1"/>
    </w:lvlOverride>
  </w:num>
  <w:num w:numId="35">
    <w:abstractNumId w:val="30"/>
  </w:num>
  <w:num w:numId="36">
    <w:abstractNumId w:val="10"/>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hyphenationZone w:val="283"/>
  <w:drawingGridHorizontalSpacing w:val="110"/>
  <w:displayHorizontalDrawingGridEvery w:val="2"/>
  <w:displayVerticalDrawingGridEvery w:val="2"/>
  <w:characterSpacingControl w:val="doNotCompress"/>
  <w:hdrShapeDefaults>
    <o:shapedefaults v:ext="edit" spidmax="2050">
      <o:colormenu v:ext="edit"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EC3"/>
    <w:rsid w:val="00004B50"/>
    <w:rsid w:val="0002422E"/>
    <w:rsid w:val="0006042C"/>
    <w:rsid w:val="00087305"/>
    <w:rsid w:val="00087904"/>
    <w:rsid w:val="000909A8"/>
    <w:rsid w:val="0009428C"/>
    <w:rsid w:val="000A32F5"/>
    <w:rsid w:val="000E1CB0"/>
    <w:rsid w:val="000E378B"/>
    <w:rsid w:val="000F316A"/>
    <w:rsid w:val="00107794"/>
    <w:rsid w:val="00107EB8"/>
    <w:rsid w:val="00140122"/>
    <w:rsid w:val="00151D21"/>
    <w:rsid w:val="00173EFB"/>
    <w:rsid w:val="0018758F"/>
    <w:rsid w:val="00191B97"/>
    <w:rsid w:val="001A15FA"/>
    <w:rsid w:val="001B02F8"/>
    <w:rsid w:val="001B6DC3"/>
    <w:rsid w:val="001D0A4B"/>
    <w:rsid w:val="001D587D"/>
    <w:rsid w:val="001E5DAC"/>
    <w:rsid w:val="001F54F2"/>
    <w:rsid w:val="001F77E1"/>
    <w:rsid w:val="002355F6"/>
    <w:rsid w:val="00244BA3"/>
    <w:rsid w:val="00245B3B"/>
    <w:rsid w:val="002552F7"/>
    <w:rsid w:val="00263604"/>
    <w:rsid w:val="002A3A73"/>
    <w:rsid w:val="002B73CB"/>
    <w:rsid w:val="002B7A75"/>
    <w:rsid w:val="002C5E51"/>
    <w:rsid w:val="002D2E58"/>
    <w:rsid w:val="002D5D6C"/>
    <w:rsid w:val="002E0860"/>
    <w:rsid w:val="00305213"/>
    <w:rsid w:val="003113F7"/>
    <w:rsid w:val="00331399"/>
    <w:rsid w:val="00346C20"/>
    <w:rsid w:val="00366A3F"/>
    <w:rsid w:val="003676E8"/>
    <w:rsid w:val="00372FF6"/>
    <w:rsid w:val="00385FB2"/>
    <w:rsid w:val="003B1185"/>
    <w:rsid w:val="003B529C"/>
    <w:rsid w:val="003C4D83"/>
    <w:rsid w:val="003E4666"/>
    <w:rsid w:val="00400343"/>
    <w:rsid w:val="00407168"/>
    <w:rsid w:val="0043307B"/>
    <w:rsid w:val="0043420D"/>
    <w:rsid w:val="00437BCE"/>
    <w:rsid w:val="004451BD"/>
    <w:rsid w:val="00447D81"/>
    <w:rsid w:val="00463EC3"/>
    <w:rsid w:val="004759BB"/>
    <w:rsid w:val="00482E95"/>
    <w:rsid w:val="004E0325"/>
    <w:rsid w:val="004E2CD6"/>
    <w:rsid w:val="00537226"/>
    <w:rsid w:val="0054343F"/>
    <w:rsid w:val="00556716"/>
    <w:rsid w:val="005614AF"/>
    <w:rsid w:val="00571305"/>
    <w:rsid w:val="005835E9"/>
    <w:rsid w:val="005B2A13"/>
    <w:rsid w:val="005C67CC"/>
    <w:rsid w:val="005E0562"/>
    <w:rsid w:val="005E1145"/>
    <w:rsid w:val="005E69FB"/>
    <w:rsid w:val="00626341"/>
    <w:rsid w:val="0063379A"/>
    <w:rsid w:val="00640275"/>
    <w:rsid w:val="00640C77"/>
    <w:rsid w:val="006422CB"/>
    <w:rsid w:val="00661A42"/>
    <w:rsid w:val="00665995"/>
    <w:rsid w:val="006C53E4"/>
    <w:rsid w:val="006D1E7D"/>
    <w:rsid w:val="006F1DDF"/>
    <w:rsid w:val="006F4AC1"/>
    <w:rsid w:val="007103F2"/>
    <w:rsid w:val="00714D97"/>
    <w:rsid w:val="007400BA"/>
    <w:rsid w:val="007506FB"/>
    <w:rsid w:val="00751DF1"/>
    <w:rsid w:val="00777206"/>
    <w:rsid w:val="007B73CC"/>
    <w:rsid w:val="007C08E0"/>
    <w:rsid w:val="007D1403"/>
    <w:rsid w:val="007E2AFC"/>
    <w:rsid w:val="007E35C6"/>
    <w:rsid w:val="007F15A8"/>
    <w:rsid w:val="007F3F19"/>
    <w:rsid w:val="007F4A80"/>
    <w:rsid w:val="008145F9"/>
    <w:rsid w:val="008274A0"/>
    <w:rsid w:val="008358C8"/>
    <w:rsid w:val="0083709E"/>
    <w:rsid w:val="00847AA4"/>
    <w:rsid w:val="00850BAF"/>
    <w:rsid w:val="00852955"/>
    <w:rsid w:val="008624CB"/>
    <w:rsid w:val="00866A92"/>
    <w:rsid w:val="00885565"/>
    <w:rsid w:val="008C60A3"/>
    <w:rsid w:val="008E751D"/>
    <w:rsid w:val="008F22EA"/>
    <w:rsid w:val="009001D5"/>
    <w:rsid w:val="00901203"/>
    <w:rsid w:val="00902231"/>
    <w:rsid w:val="0091351B"/>
    <w:rsid w:val="009214F9"/>
    <w:rsid w:val="009251A4"/>
    <w:rsid w:val="009328A7"/>
    <w:rsid w:val="009421C4"/>
    <w:rsid w:val="00953611"/>
    <w:rsid w:val="00964418"/>
    <w:rsid w:val="00965A83"/>
    <w:rsid w:val="00975399"/>
    <w:rsid w:val="00975C9E"/>
    <w:rsid w:val="00995C28"/>
    <w:rsid w:val="0099749A"/>
    <w:rsid w:val="0099757A"/>
    <w:rsid w:val="009A5194"/>
    <w:rsid w:val="009D2F6C"/>
    <w:rsid w:val="009D3BDC"/>
    <w:rsid w:val="009D5D89"/>
    <w:rsid w:val="009D5E30"/>
    <w:rsid w:val="009D76E0"/>
    <w:rsid w:val="009E5F60"/>
    <w:rsid w:val="009F1626"/>
    <w:rsid w:val="009F2817"/>
    <w:rsid w:val="009F6111"/>
    <w:rsid w:val="00A03FA9"/>
    <w:rsid w:val="00A24604"/>
    <w:rsid w:val="00A2685E"/>
    <w:rsid w:val="00A32A3A"/>
    <w:rsid w:val="00A32C7F"/>
    <w:rsid w:val="00A358C7"/>
    <w:rsid w:val="00A4111A"/>
    <w:rsid w:val="00A46677"/>
    <w:rsid w:val="00A67478"/>
    <w:rsid w:val="00A739F4"/>
    <w:rsid w:val="00A73A8A"/>
    <w:rsid w:val="00A826C0"/>
    <w:rsid w:val="00A84CA3"/>
    <w:rsid w:val="00A86709"/>
    <w:rsid w:val="00A91ACE"/>
    <w:rsid w:val="00A964C8"/>
    <w:rsid w:val="00AA0B09"/>
    <w:rsid w:val="00AA5BFD"/>
    <w:rsid w:val="00AA5D4B"/>
    <w:rsid w:val="00AB39B7"/>
    <w:rsid w:val="00AB3A97"/>
    <w:rsid w:val="00AB7272"/>
    <w:rsid w:val="00AC1B40"/>
    <w:rsid w:val="00AD22EB"/>
    <w:rsid w:val="00AD4050"/>
    <w:rsid w:val="00AE34D5"/>
    <w:rsid w:val="00AE642A"/>
    <w:rsid w:val="00B0341E"/>
    <w:rsid w:val="00B10BE2"/>
    <w:rsid w:val="00B26033"/>
    <w:rsid w:val="00B32343"/>
    <w:rsid w:val="00B878D8"/>
    <w:rsid w:val="00BB7543"/>
    <w:rsid w:val="00BC08C5"/>
    <w:rsid w:val="00BD5B65"/>
    <w:rsid w:val="00BE7C88"/>
    <w:rsid w:val="00C069A2"/>
    <w:rsid w:val="00C114E9"/>
    <w:rsid w:val="00C136E4"/>
    <w:rsid w:val="00C16E8C"/>
    <w:rsid w:val="00C22624"/>
    <w:rsid w:val="00C32DF3"/>
    <w:rsid w:val="00C45405"/>
    <w:rsid w:val="00CA30E7"/>
    <w:rsid w:val="00CA6007"/>
    <w:rsid w:val="00CE787F"/>
    <w:rsid w:val="00CF1458"/>
    <w:rsid w:val="00CF4267"/>
    <w:rsid w:val="00CF6699"/>
    <w:rsid w:val="00D31FD8"/>
    <w:rsid w:val="00D37532"/>
    <w:rsid w:val="00D37DA3"/>
    <w:rsid w:val="00D37F6E"/>
    <w:rsid w:val="00D40B04"/>
    <w:rsid w:val="00D42D6E"/>
    <w:rsid w:val="00D43891"/>
    <w:rsid w:val="00D44DC7"/>
    <w:rsid w:val="00D51D53"/>
    <w:rsid w:val="00D60FDB"/>
    <w:rsid w:val="00D73D45"/>
    <w:rsid w:val="00DE2732"/>
    <w:rsid w:val="00DE5E76"/>
    <w:rsid w:val="00DE6311"/>
    <w:rsid w:val="00DE722D"/>
    <w:rsid w:val="00E15E5B"/>
    <w:rsid w:val="00E166DF"/>
    <w:rsid w:val="00E34A68"/>
    <w:rsid w:val="00E3542B"/>
    <w:rsid w:val="00E5302A"/>
    <w:rsid w:val="00E558ED"/>
    <w:rsid w:val="00E55AA9"/>
    <w:rsid w:val="00E642EA"/>
    <w:rsid w:val="00E834A8"/>
    <w:rsid w:val="00E9013E"/>
    <w:rsid w:val="00E906DF"/>
    <w:rsid w:val="00E94C89"/>
    <w:rsid w:val="00EE045E"/>
    <w:rsid w:val="00EE291B"/>
    <w:rsid w:val="00EF4B80"/>
    <w:rsid w:val="00F02278"/>
    <w:rsid w:val="00F06ACB"/>
    <w:rsid w:val="00F07265"/>
    <w:rsid w:val="00F210B3"/>
    <w:rsid w:val="00F43974"/>
    <w:rsid w:val="00F50A55"/>
    <w:rsid w:val="00F642AF"/>
    <w:rsid w:val="00F6607D"/>
    <w:rsid w:val="00F66A4D"/>
    <w:rsid w:val="00F71FB4"/>
    <w:rsid w:val="00F75408"/>
    <w:rsid w:val="00F77649"/>
    <w:rsid w:val="00F82135"/>
    <w:rsid w:val="00F83947"/>
    <w:rsid w:val="00FA3C1E"/>
    <w:rsid w:val="00FB4E7B"/>
    <w:rsid w:val="00FF2D0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strokecolor="none"/>
    </o:shapedefaults>
    <o:shapelayout v:ext="edit">
      <o:idmap v:ext="edit" data="1"/>
    </o:shapelayout>
  </w:shapeDefaults>
  <w:decimalSymbol w:val=","/>
  <w:listSeparator w:val=";"/>
  <w14:docId w14:val="3D46C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uiPriority="37"/>
    <w:lsdException w:name="Light Grid Accent 6" w:uiPriority="39"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F316A"/>
    <w:pPr>
      <w:ind w:left="386"/>
      <w:jc w:val="both"/>
    </w:pPr>
    <w:rPr>
      <w:sz w:val="22"/>
      <w:szCs w:val="22"/>
      <w:lang w:eastAsia="en-US"/>
    </w:rPr>
  </w:style>
  <w:style w:type="paragraph" w:styleId="Titolo1">
    <w:name w:val="heading 1"/>
    <w:basedOn w:val="Normale"/>
    <w:next w:val="Normale"/>
    <w:link w:val="Titolo1Carattere"/>
    <w:qFormat/>
    <w:rsid w:val="00F82135"/>
    <w:pPr>
      <w:keepNext/>
      <w:ind w:left="0"/>
      <w:jc w:val="center"/>
      <w:outlineLvl w:val="0"/>
    </w:pPr>
    <w:rPr>
      <w:rFonts w:ascii="Times New Roman" w:eastAsia="Times New Roman" w:hAnsi="Times New Roman"/>
      <w:sz w:val="28"/>
      <w:szCs w:val="24"/>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63EC3"/>
    <w:rPr>
      <w:rFonts w:ascii="Tahoma" w:hAnsi="Tahoma"/>
      <w:sz w:val="16"/>
      <w:szCs w:val="16"/>
    </w:rPr>
  </w:style>
  <w:style w:type="character" w:customStyle="1" w:styleId="TestofumettoCarattere">
    <w:name w:val="Testo fumetto Carattere"/>
    <w:link w:val="Testofumetto"/>
    <w:uiPriority w:val="99"/>
    <w:semiHidden/>
    <w:rsid w:val="00463EC3"/>
    <w:rPr>
      <w:rFonts w:ascii="Tahoma" w:hAnsi="Tahoma" w:cs="Tahoma"/>
      <w:sz w:val="16"/>
      <w:szCs w:val="16"/>
    </w:rPr>
  </w:style>
  <w:style w:type="character" w:styleId="Collegamentoipertestuale">
    <w:name w:val="Hyperlink"/>
    <w:uiPriority w:val="99"/>
    <w:unhideWhenUsed/>
    <w:rsid w:val="006422CB"/>
    <w:rPr>
      <w:color w:val="0000FF"/>
      <w:u w:val="single"/>
    </w:rPr>
  </w:style>
  <w:style w:type="paragraph" w:styleId="Intestazione">
    <w:name w:val="header"/>
    <w:basedOn w:val="Normale"/>
    <w:link w:val="IntestazioneCarattere"/>
    <w:uiPriority w:val="99"/>
    <w:unhideWhenUsed/>
    <w:rsid w:val="00556716"/>
    <w:pPr>
      <w:tabs>
        <w:tab w:val="center" w:pos="4819"/>
        <w:tab w:val="right" w:pos="9638"/>
      </w:tabs>
    </w:pPr>
  </w:style>
  <w:style w:type="character" w:customStyle="1" w:styleId="IntestazioneCarattere">
    <w:name w:val="Intestazione Carattere"/>
    <w:link w:val="Intestazione"/>
    <w:uiPriority w:val="99"/>
    <w:rsid w:val="00556716"/>
    <w:rPr>
      <w:sz w:val="22"/>
      <w:szCs w:val="22"/>
      <w:lang w:eastAsia="en-US"/>
    </w:rPr>
  </w:style>
  <w:style w:type="paragraph" w:styleId="Pidipagina">
    <w:name w:val="footer"/>
    <w:basedOn w:val="Normale"/>
    <w:link w:val="PidipaginaCarattere"/>
    <w:uiPriority w:val="99"/>
    <w:unhideWhenUsed/>
    <w:rsid w:val="00556716"/>
    <w:pPr>
      <w:tabs>
        <w:tab w:val="center" w:pos="4819"/>
        <w:tab w:val="right" w:pos="9638"/>
      </w:tabs>
    </w:pPr>
  </w:style>
  <w:style w:type="character" w:customStyle="1" w:styleId="PidipaginaCarattere">
    <w:name w:val="Piè di pagina Carattere"/>
    <w:link w:val="Pidipagina"/>
    <w:uiPriority w:val="99"/>
    <w:rsid w:val="00556716"/>
    <w:rPr>
      <w:sz w:val="22"/>
      <w:szCs w:val="22"/>
      <w:lang w:eastAsia="en-US"/>
    </w:rPr>
  </w:style>
  <w:style w:type="table" w:styleId="Grigliatabella">
    <w:name w:val="Table Grid"/>
    <w:basedOn w:val="Tabellanormale"/>
    <w:uiPriority w:val="59"/>
    <w:rsid w:val="009D3B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nfasigrassetto">
    <w:name w:val="Strong"/>
    <w:uiPriority w:val="22"/>
    <w:qFormat/>
    <w:rsid w:val="001B6DC3"/>
    <w:rPr>
      <w:b/>
      <w:bCs/>
    </w:rPr>
  </w:style>
  <w:style w:type="paragraph" w:styleId="Paragrafoelenco">
    <w:name w:val="List Paragraph"/>
    <w:basedOn w:val="Normale"/>
    <w:uiPriority w:val="67"/>
    <w:rsid w:val="009D76E0"/>
    <w:pPr>
      <w:ind w:left="720"/>
      <w:contextualSpacing/>
    </w:pPr>
  </w:style>
  <w:style w:type="character" w:customStyle="1" w:styleId="Titolo1Carattere">
    <w:name w:val="Titolo 1 Carattere"/>
    <w:basedOn w:val="Caratterepredefinitoparagrafo"/>
    <w:link w:val="Titolo1"/>
    <w:rsid w:val="00F82135"/>
    <w:rPr>
      <w:rFonts w:ascii="Times New Roman" w:eastAsia="Times New Roman" w:hAnsi="Times New Roman"/>
      <w:sz w:val="28"/>
      <w:szCs w:val="24"/>
    </w:rPr>
  </w:style>
  <w:style w:type="character" w:customStyle="1" w:styleId="Corpodeltesto6">
    <w:name w:val="Corpo del testo (6)_"/>
    <w:basedOn w:val="Caratterepredefinitoparagrafo"/>
    <w:link w:val="Corpodeltesto60"/>
    <w:rsid w:val="00901203"/>
    <w:rPr>
      <w:rFonts w:ascii="Times New Roman" w:eastAsia="Times New Roman" w:hAnsi="Times New Roman"/>
      <w:b/>
      <w:bCs/>
      <w:shd w:val="clear" w:color="auto" w:fill="FFFFFF"/>
    </w:rPr>
  </w:style>
  <w:style w:type="paragraph" w:customStyle="1" w:styleId="Corpodeltesto60">
    <w:name w:val="Corpo del testo (6)"/>
    <w:basedOn w:val="Normale"/>
    <w:link w:val="Corpodeltesto6"/>
    <w:rsid w:val="00901203"/>
    <w:pPr>
      <w:widowControl w:val="0"/>
      <w:shd w:val="clear" w:color="auto" w:fill="FFFFFF"/>
      <w:spacing w:line="0" w:lineRule="atLeast"/>
      <w:ind w:left="0" w:firstLine="24"/>
      <w:jc w:val="left"/>
    </w:pPr>
    <w:rPr>
      <w:rFonts w:ascii="Times New Roman" w:eastAsia="Times New Roman" w:hAnsi="Times New Roman"/>
      <w:b/>
      <w:bCs/>
      <w:sz w:val="20"/>
      <w:szCs w:val="20"/>
      <w:lang w:eastAsia="it-IT"/>
    </w:rPr>
  </w:style>
  <w:style w:type="character" w:customStyle="1" w:styleId="Corpodeltesto2">
    <w:name w:val="Corpo del testo (2)_"/>
    <w:basedOn w:val="Caratterepredefinitoparagrafo"/>
    <w:link w:val="Corpodeltesto20"/>
    <w:rsid w:val="00901203"/>
    <w:rPr>
      <w:rFonts w:ascii="Arial" w:eastAsia="Arial" w:hAnsi="Arial" w:cs="Arial"/>
      <w:i/>
      <w:iCs/>
      <w:sz w:val="12"/>
      <w:szCs w:val="12"/>
      <w:shd w:val="clear" w:color="auto" w:fill="FFFFFF"/>
    </w:rPr>
  </w:style>
  <w:style w:type="character" w:customStyle="1" w:styleId="Corpodeltesto2TimesNewRoman12ptNoncorsivo">
    <w:name w:val="Corpo del testo (2) + Times New Roman;12 pt;Non corsivo"/>
    <w:basedOn w:val="Corpodeltesto2"/>
    <w:rsid w:val="00901203"/>
    <w:rPr>
      <w:rFonts w:ascii="Times New Roman" w:eastAsia="Times New Roman" w:hAnsi="Times New Roman" w:cs="Times New Roman"/>
      <w:i/>
      <w:iCs/>
      <w:color w:val="000000"/>
      <w:spacing w:val="0"/>
      <w:w w:val="100"/>
      <w:position w:val="0"/>
      <w:sz w:val="24"/>
      <w:szCs w:val="24"/>
      <w:shd w:val="clear" w:color="auto" w:fill="FFFFFF"/>
      <w:lang w:val="it-IT" w:eastAsia="it-IT" w:bidi="it-IT"/>
    </w:rPr>
  </w:style>
  <w:style w:type="character" w:customStyle="1" w:styleId="Corpodeltesto2TimesNewRoman105ptNoncorsivo">
    <w:name w:val="Corpo del testo (2) + Times New Roman;10.5 pt;Non corsivo"/>
    <w:basedOn w:val="Corpodeltesto2"/>
    <w:rsid w:val="00901203"/>
    <w:rPr>
      <w:rFonts w:ascii="Times New Roman" w:eastAsia="Times New Roman" w:hAnsi="Times New Roman" w:cs="Times New Roman"/>
      <w:i/>
      <w:iCs/>
      <w:color w:val="000000"/>
      <w:spacing w:val="0"/>
      <w:w w:val="100"/>
      <w:position w:val="0"/>
      <w:sz w:val="21"/>
      <w:szCs w:val="21"/>
      <w:shd w:val="clear" w:color="auto" w:fill="FFFFFF"/>
      <w:lang w:val="it-IT" w:eastAsia="it-IT" w:bidi="it-IT"/>
    </w:rPr>
  </w:style>
  <w:style w:type="paragraph" w:customStyle="1" w:styleId="Corpodeltesto20">
    <w:name w:val="Corpo del testo (2)"/>
    <w:basedOn w:val="Normale"/>
    <w:link w:val="Corpodeltesto2"/>
    <w:rsid w:val="00901203"/>
    <w:pPr>
      <w:widowControl w:val="0"/>
      <w:shd w:val="clear" w:color="auto" w:fill="FFFFFF"/>
      <w:spacing w:line="163" w:lineRule="exact"/>
      <w:ind w:left="0"/>
      <w:jc w:val="center"/>
    </w:pPr>
    <w:rPr>
      <w:rFonts w:ascii="Arial" w:eastAsia="Arial" w:hAnsi="Arial" w:cs="Arial"/>
      <w:i/>
      <w:iCs/>
      <w:sz w:val="12"/>
      <w:szCs w:val="12"/>
      <w:lang w:eastAsia="it-IT"/>
    </w:rPr>
  </w:style>
  <w:style w:type="character" w:customStyle="1" w:styleId="Corpodeltesto2TimesNewRoman11ptNoncorsivo">
    <w:name w:val="Corpo del testo (2) + Times New Roman;11 pt;Non corsivo"/>
    <w:basedOn w:val="Corpodeltesto2"/>
    <w:rsid w:val="00901203"/>
    <w:rPr>
      <w:rFonts w:ascii="Times New Roman" w:eastAsia="Times New Roman" w:hAnsi="Times New Roman" w:cs="Times New Roman"/>
      <w:i/>
      <w:iCs/>
      <w:color w:val="000000"/>
      <w:spacing w:val="0"/>
      <w:w w:val="100"/>
      <w:position w:val="0"/>
      <w:sz w:val="22"/>
      <w:szCs w:val="22"/>
      <w:shd w:val="clear" w:color="auto" w:fill="FFFFFF"/>
      <w:lang w:val="it-IT" w:eastAsia="it-IT" w:bidi="it-IT"/>
    </w:rPr>
  </w:style>
  <w:style w:type="paragraph" w:styleId="Rientrocorpodeltesto">
    <w:name w:val="Body Text Indent"/>
    <w:basedOn w:val="Normale"/>
    <w:link w:val="RientrocorpodeltestoCarattere"/>
    <w:rsid w:val="002D2E58"/>
    <w:pPr>
      <w:spacing w:after="120"/>
      <w:ind w:left="283"/>
      <w:jc w:val="left"/>
    </w:pPr>
    <w:rPr>
      <w:rFonts w:ascii="Times New Roman" w:eastAsia="Times New Roman" w:hAnsi="Times New Roman"/>
      <w:sz w:val="24"/>
      <w:szCs w:val="24"/>
      <w:lang w:eastAsia="it-IT"/>
    </w:rPr>
  </w:style>
  <w:style w:type="character" w:customStyle="1" w:styleId="RientrocorpodeltestoCarattere">
    <w:name w:val="Rientro corpo del testo Carattere"/>
    <w:basedOn w:val="Caratterepredefinitoparagrafo"/>
    <w:link w:val="Rientrocorpodeltesto"/>
    <w:rsid w:val="002D2E58"/>
    <w:rPr>
      <w:rFonts w:ascii="Times New Roman" w:eastAsia="Times New Roman" w:hAnsi="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uiPriority="37"/>
    <w:lsdException w:name="Light Grid Accent 6" w:uiPriority="39"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F316A"/>
    <w:pPr>
      <w:ind w:left="386"/>
      <w:jc w:val="both"/>
    </w:pPr>
    <w:rPr>
      <w:sz w:val="22"/>
      <w:szCs w:val="22"/>
      <w:lang w:eastAsia="en-US"/>
    </w:rPr>
  </w:style>
  <w:style w:type="paragraph" w:styleId="Titolo1">
    <w:name w:val="heading 1"/>
    <w:basedOn w:val="Normale"/>
    <w:next w:val="Normale"/>
    <w:link w:val="Titolo1Carattere"/>
    <w:qFormat/>
    <w:rsid w:val="00F82135"/>
    <w:pPr>
      <w:keepNext/>
      <w:ind w:left="0"/>
      <w:jc w:val="center"/>
      <w:outlineLvl w:val="0"/>
    </w:pPr>
    <w:rPr>
      <w:rFonts w:ascii="Times New Roman" w:eastAsia="Times New Roman" w:hAnsi="Times New Roman"/>
      <w:sz w:val="28"/>
      <w:szCs w:val="24"/>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63EC3"/>
    <w:rPr>
      <w:rFonts w:ascii="Tahoma" w:hAnsi="Tahoma"/>
      <w:sz w:val="16"/>
      <w:szCs w:val="16"/>
    </w:rPr>
  </w:style>
  <w:style w:type="character" w:customStyle="1" w:styleId="TestofumettoCarattere">
    <w:name w:val="Testo fumetto Carattere"/>
    <w:link w:val="Testofumetto"/>
    <w:uiPriority w:val="99"/>
    <w:semiHidden/>
    <w:rsid w:val="00463EC3"/>
    <w:rPr>
      <w:rFonts w:ascii="Tahoma" w:hAnsi="Tahoma" w:cs="Tahoma"/>
      <w:sz w:val="16"/>
      <w:szCs w:val="16"/>
    </w:rPr>
  </w:style>
  <w:style w:type="character" w:styleId="Collegamentoipertestuale">
    <w:name w:val="Hyperlink"/>
    <w:uiPriority w:val="99"/>
    <w:unhideWhenUsed/>
    <w:rsid w:val="006422CB"/>
    <w:rPr>
      <w:color w:val="0000FF"/>
      <w:u w:val="single"/>
    </w:rPr>
  </w:style>
  <w:style w:type="paragraph" w:styleId="Intestazione">
    <w:name w:val="header"/>
    <w:basedOn w:val="Normale"/>
    <w:link w:val="IntestazioneCarattere"/>
    <w:uiPriority w:val="99"/>
    <w:unhideWhenUsed/>
    <w:rsid w:val="00556716"/>
    <w:pPr>
      <w:tabs>
        <w:tab w:val="center" w:pos="4819"/>
        <w:tab w:val="right" w:pos="9638"/>
      </w:tabs>
    </w:pPr>
  </w:style>
  <w:style w:type="character" w:customStyle="1" w:styleId="IntestazioneCarattere">
    <w:name w:val="Intestazione Carattere"/>
    <w:link w:val="Intestazione"/>
    <w:uiPriority w:val="99"/>
    <w:rsid w:val="00556716"/>
    <w:rPr>
      <w:sz w:val="22"/>
      <w:szCs w:val="22"/>
      <w:lang w:eastAsia="en-US"/>
    </w:rPr>
  </w:style>
  <w:style w:type="paragraph" w:styleId="Pidipagina">
    <w:name w:val="footer"/>
    <w:basedOn w:val="Normale"/>
    <w:link w:val="PidipaginaCarattere"/>
    <w:uiPriority w:val="99"/>
    <w:unhideWhenUsed/>
    <w:rsid w:val="00556716"/>
    <w:pPr>
      <w:tabs>
        <w:tab w:val="center" w:pos="4819"/>
        <w:tab w:val="right" w:pos="9638"/>
      </w:tabs>
    </w:pPr>
  </w:style>
  <w:style w:type="character" w:customStyle="1" w:styleId="PidipaginaCarattere">
    <w:name w:val="Piè di pagina Carattere"/>
    <w:link w:val="Pidipagina"/>
    <w:uiPriority w:val="99"/>
    <w:rsid w:val="00556716"/>
    <w:rPr>
      <w:sz w:val="22"/>
      <w:szCs w:val="22"/>
      <w:lang w:eastAsia="en-US"/>
    </w:rPr>
  </w:style>
  <w:style w:type="table" w:styleId="Grigliatabella">
    <w:name w:val="Table Grid"/>
    <w:basedOn w:val="Tabellanormale"/>
    <w:uiPriority w:val="59"/>
    <w:rsid w:val="009D3B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nfasigrassetto">
    <w:name w:val="Strong"/>
    <w:uiPriority w:val="22"/>
    <w:qFormat/>
    <w:rsid w:val="001B6DC3"/>
    <w:rPr>
      <w:b/>
      <w:bCs/>
    </w:rPr>
  </w:style>
  <w:style w:type="paragraph" w:styleId="Paragrafoelenco">
    <w:name w:val="List Paragraph"/>
    <w:basedOn w:val="Normale"/>
    <w:uiPriority w:val="67"/>
    <w:rsid w:val="009D76E0"/>
    <w:pPr>
      <w:ind w:left="720"/>
      <w:contextualSpacing/>
    </w:pPr>
  </w:style>
  <w:style w:type="character" w:customStyle="1" w:styleId="Titolo1Carattere">
    <w:name w:val="Titolo 1 Carattere"/>
    <w:basedOn w:val="Caratterepredefinitoparagrafo"/>
    <w:link w:val="Titolo1"/>
    <w:rsid w:val="00F82135"/>
    <w:rPr>
      <w:rFonts w:ascii="Times New Roman" w:eastAsia="Times New Roman" w:hAnsi="Times New Roman"/>
      <w:sz w:val="28"/>
      <w:szCs w:val="24"/>
    </w:rPr>
  </w:style>
  <w:style w:type="character" w:customStyle="1" w:styleId="Corpodeltesto6">
    <w:name w:val="Corpo del testo (6)_"/>
    <w:basedOn w:val="Caratterepredefinitoparagrafo"/>
    <w:link w:val="Corpodeltesto60"/>
    <w:rsid w:val="00901203"/>
    <w:rPr>
      <w:rFonts w:ascii="Times New Roman" w:eastAsia="Times New Roman" w:hAnsi="Times New Roman"/>
      <w:b/>
      <w:bCs/>
      <w:shd w:val="clear" w:color="auto" w:fill="FFFFFF"/>
    </w:rPr>
  </w:style>
  <w:style w:type="paragraph" w:customStyle="1" w:styleId="Corpodeltesto60">
    <w:name w:val="Corpo del testo (6)"/>
    <w:basedOn w:val="Normale"/>
    <w:link w:val="Corpodeltesto6"/>
    <w:rsid w:val="00901203"/>
    <w:pPr>
      <w:widowControl w:val="0"/>
      <w:shd w:val="clear" w:color="auto" w:fill="FFFFFF"/>
      <w:spacing w:line="0" w:lineRule="atLeast"/>
      <w:ind w:left="0" w:firstLine="24"/>
      <w:jc w:val="left"/>
    </w:pPr>
    <w:rPr>
      <w:rFonts w:ascii="Times New Roman" w:eastAsia="Times New Roman" w:hAnsi="Times New Roman"/>
      <w:b/>
      <w:bCs/>
      <w:sz w:val="20"/>
      <w:szCs w:val="20"/>
      <w:lang w:eastAsia="it-IT"/>
    </w:rPr>
  </w:style>
  <w:style w:type="character" w:customStyle="1" w:styleId="Corpodeltesto2">
    <w:name w:val="Corpo del testo (2)_"/>
    <w:basedOn w:val="Caratterepredefinitoparagrafo"/>
    <w:link w:val="Corpodeltesto20"/>
    <w:rsid w:val="00901203"/>
    <w:rPr>
      <w:rFonts w:ascii="Arial" w:eastAsia="Arial" w:hAnsi="Arial" w:cs="Arial"/>
      <w:i/>
      <w:iCs/>
      <w:sz w:val="12"/>
      <w:szCs w:val="12"/>
      <w:shd w:val="clear" w:color="auto" w:fill="FFFFFF"/>
    </w:rPr>
  </w:style>
  <w:style w:type="character" w:customStyle="1" w:styleId="Corpodeltesto2TimesNewRoman12ptNoncorsivo">
    <w:name w:val="Corpo del testo (2) + Times New Roman;12 pt;Non corsivo"/>
    <w:basedOn w:val="Corpodeltesto2"/>
    <w:rsid w:val="00901203"/>
    <w:rPr>
      <w:rFonts w:ascii="Times New Roman" w:eastAsia="Times New Roman" w:hAnsi="Times New Roman" w:cs="Times New Roman"/>
      <w:i/>
      <w:iCs/>
      <w:color w:val="000000"/>
      <w:spacing w:val="0"/>
      <w:w w:val="100"/>
      <w:position w:val="0"/>
      <w:sz w:val="24"/>
      <w:szCs w:val="24"/>
      <w:shd w:val="clear" w:color="auto" w:fill="FFFFFF"/>
      <w:lang w:val="it-IT" w:eastAsia="it-IT" w:bidi="it-IT"/>
    </w:rPr>
  </w:style>
  <w:style w:type="character" w:customStyle="1" w:styleId="Corpodeltesto2TimesNewRoman105ptNoncorsivo">
    <w:name w:val="Corpo del testo (2) + Times New Roman;10.5 pt;Non corsivo"/>
    <w:basedOn w:val="Corpodeltesto2"/>
    <w:rsid w:val="00901203"/>
    <w:rPr>
      <w:rFonts w:ascii="Times New Roman" w:eastAsia="Times New Roman" w:hAnsi="Times New Roman" w:cs="Times New Roman"/>
      <w:i/>
      <w:iCs/>
      <w:color w:val="000000"/>
      <w:spacing w:val="0"/>
      <w:w w:val="100"/>
      <w:position w:val="0"/>
      <w:sz w:val="21"/>
      <w:szCs w:val="21"/>
      <w:shd w:val="clear" w:color="auto" w:fill="FFFFFF"/>
      <w:lang w:val="it-IT" w:eastAsia="it-IT" w:bidi="it-IT"/>
    </w:rPr>
  </w:style>
  <w:style w:type="paragraph" w:customStyle="1" w:styleId="Corpodeltesto20">
    <w:name w:val="Corpo del testo (2)"/>
    <w:basedOn w:val="Normale"/>
    <w:link w:val="Corpodeltesto2"/>
    <w:rsid w:val="00901203"/>
    <w:pPr>
      <w:widowControl w:val="0"/>
      <w:shd w:val="clear" w:color="auto" w:fill="FFFFFF"/>
      <w:spacing w:line="163" w:lineRule="exact"/>
      <w:ind w:left="0"/>
      <w:jc w:val="center"/>
    </w:pPr>
    <w:rPr>
      <w:rFonts w:ascii="Arial" w:eastAsia="Arial" w:hAnsi="Arial" w:cs="Arial"/>
      <w:i/>
      <w:iCs/>
      <w:sz w:val="12"/>
      <w:szCs w:val="12"/>
      <w:lang w:eastAsia="it-IT"/>
    </w:rPr>
  </w:style>
  <w:style w:type="character" w:customStyle="1" w:styleId="Corpodeltesto2TimesNewRoman11ptNoncorsivo">
    <w:name w:val="Corpo del testo (2) + Times New Roman;11 pt;Non corsivo"/>
    <w:basedOn w:val="Corpodeltesto2"/>
    <w:rsid w:val="00901203"/>
    <w:rPr>
      <w:rFonts w:ascii="Times New Roman" w:eastAsia="Times New Roman" w:hAnsi="Times New Roman" w:cs="Times New Roman"/>
      <w:i/>
      <w:iCs/>
      <w:color w:val="000000"/>
      <w:spacing w:val="0"/>
      <w:w w:val="100"/>
      <w:position w:val="0"/>
      <w:sz w:val="22"/>
      <w:szCs w:val="22"/>
      <w:shd w:val="clear" w:color="auto" w:fill="FFFFFF"/>
      <w:lang w:val="it-IT" w:eastAsia="it-IT" w:bidi="it-IT"/>
    </w:rPr>
  </w:style>
  <w:style w:type="paragraph" w:styleId="Rientrocorpodeltesto">
    <w:name w:val="Body Text Indent"/>
    <w:basedOn w:val="Normale"/>
    <w:link w:val="RientrocorpodeltestoCarattere"/>
    <w:rsid w:val="002D2E58"/>
    <w:pPr>
      <w:spacing w:after="120"/>
      <w:ind w:left="283"/>
      <w:jc w:val="left"/>
    </w:pPr>
    <w:rPr>
      <w:rFonts w:ascii="Times New Roman" w:eastAsia="Times New Roman" w:hAnsi="Times New Roman"/>
      <w:sz w:val="24"/>
      <w:szCs w:val="24"/>
      <w:lang w:eastAsia="it-IT"/>
    </w:rPr>
  </w:style>
  <w:style w:type="character" w:customStyle="1" w:styleId="RientrocorpodeltestoCarattere">
    <w:name w:val="Rientro corpo del testo Carattere"/>
    <w:basedOn w:val="Caratterepredefinitoparagrafo"/>
    <w:link w:val="Rientrocorpodeltesto"/>
    <w:rsid w:val="002D2E58"/>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37691">
      <w:bodyDiv w:val="1"/>
      <w:marLeft w:val="0"/>
      <w:marRight w:val="0"/>
      <w:marTop w:val="0"/>
      <w:marBottom w:val="0"/>
      <w:divBdr>
        <w:top w:val="none" w:sz="0" w:space="0" w:color="auto"/>
        <w:left w:val="none" w:sz="0" w:space="0" w:color="auto"/>
        <w:bottom w:val="none" w:sz="0" w:space="0" w:color="auto"/>
        <w:right w:val="none" w:sz="0" w:space="0" w:color="auto"/>
      </w:divBdr>
    </w:div>
    <w:div w:id="728113069">
      <w:bodyDiv w:val="1"/>
      <w:marLeft w:val="0"/>
      <w:marRight w:val="0"/>
      <w:marTop w:val="0"/>
      <w:marBottom w:val="0"/>
      <w:divBdr>
        <w:top w:val="none" w:sz="0" w:space="0" w:color="auto"/>
        <w:left w:val="none" w:sz="0" w:space="0" w:color="auto"/>
        <w:bottom w:val="none" w:sz="0" w:space="0" w:color="auto"/>
        <w:right w:val="none" w:sz="0" w:space="0" w:color="auto"/>
      </w:divBdr>
    </w:div>
    <w:div w:id="841310573">
      <w:bodyDiv w:val="1"/>
      <w:marLeft w:val="0"/>
      <w:marRight w:val="0"/>
      <w:marTop w:val="0"/>
      <w:marBottom w:val="0"/>
      <w:divBdr>
        <w:top w:val="none" w:sz="0" w:space="0" w:color="auto"/>
        <w:left w:val="none" w:sz="0" w:space="0" w:color="auto"/>
        <w:bottom w:val="none" w:sz="0" w:space="0" w:color="auto"/>
        <w:right w:val="none" w:sz="0" w:space="0" w:color="auto"/>
      </w:divBdr>
    </w:div>
    <w:div w:id="970479438">
      <w:bodyDiv w:val="1"/>
      <w:marLeft w:val="0"/>
      <w:marRight w:val="0"/>
      <w:marTop w:val="0"/>
      <w:marBottom w:val="0"/>
      <w:divBdr>
        <w:top w:val="none" w:sz="0" w:space="0" w:color="auto"/>
        <w:left w:val="none" w:sz="0" w:space="0" w:color="auto"/>
        <w:bottom w:val="none" w:sz="0" w:space="0" w:color="auto"/>
        <w:right w:val="none" w:sz="0" w:space="0" w:color="auto"/>
      </w:divBdr>
      <w:divsChild>
        <w:div w:id="226300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510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619107">
      <w:bodyDiv w:val="1"/>
      <w:marLeft w:val="0"/>
      <w:marRight w:val="0"/>
      <w:marTop w:val="0"/>
      <w:marBottom w:val="0"/>
      <w:divBdr>
        <w:top w:val="none" w:sz="0" w:space="0" w:color="auto"/>
        <w:left w:val="none" w:sz="0" w:space="0" w:color="auto"/>
        <w:bottom w:val="none" w:sz="0" w:space="0" w:color="auto"/>
        <w:right w:val="none" w:sz="0" w:space="0" w:color="auto"/>
      </w:divBdr>
    </w:div>
    <w:div w:id="1175339451">
      <w:bodyDiv w:val="1"/>
      <w:marLeft w:val="0"/>
      <w:marRight w:val="0"/>
      <w:marTop w:val="0"/>
      <w:marBottom w:val="0"/>
      <w:divBdr>
        <w:top w:val="none" w:sz="0" w:space="0" w:color="auto"/>
        <w:left w:val="none" w:sz="0" w:space="0" w:color="auto"/>
        <w:bottom w:val="none" w:sz="0" w:space="0" w:color="auto"/>
        <w:right w:val="none" w:sz="0" w:space="0" w:color="auto"/>
      </w:divBdr>
    </w:div>
    <w:div w:id="1410079287">
      <w:bodyDiv w:val="1"/>
      <w:marLeft w:val="0"/>
      <w:marRight w:val="0"/>
      <w:marTop w:val="0"/>
      <w:marBottom w:val="0"/>
      <w:divBdr>
        <w:top w:val="none" w:sz="0" w:space="0" w:color="auto"/>
        <w:left w:val="none" w:sz="0" w:space="0" w:color="auto"/>
        <w:bottom w:val="none" w:sz="0" w:space="0" w:color="auto"/>
        <w:right w:val="none" w:sz="0" w:space="0" w:color="auto"/>
      </w:divBdr>
    </w:div>
    <w:div w:id="1600330936">
      <w:bodyDiv w:val="1"/>
      <w:marLeft w:val="0"/>
      <w:marRight w:val="0"/>
      <w:marTop w:val="0"/>
      <w:marBottom w:val="0"/>
      <w:divBdr>
        <w:top w:val="none" w:sz="0" w:space="0" w:color="auto"/>
        <w:left w:val="none" w:sz="0" w:space="0" w:color="auto"/>
        <w:bottom w:val="none" w:sz="0" w:space="0" w:color="auto"/>
        <w:right w:val="none" w:sz="0" w:space="0" w:color="auto"/>
      </w:divBdr>
    </w:div>
    <w:div w:id="2066483467">
      <w:bodyDiv w:val="1"/>
      <w:marLeft w:val="0"/>
      <w:marRight w:val="0"/>
      <w:marTop w:val="0"/>
      <w:marBottom w:val="0"/>
      <w:divBdr>
        <w:top w:val="none" w:sz="0" w:space="0" w:color="auto"/>
        <w:left w:val="none" w:sz="0" w:space="0" w:color="auto"/>
        <w:bottom w:val="none" w:sz="0" w:space="0" w:color="auto"/>
        <w:right w:val="none" w:sz="0" w:space="0" w:color="auto"/>
      </w:divBdr>
    </w:div>
    <w:div w:id="209323656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4" Type="http://schemas.openxmlformats.org/officeDocument/2006/relationships/image" Target="media/image4.jpeg"/><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FE4F82-7AB2-E342-9AD2-B7B995B16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1067</Words>
  <Characters>7475</Characters>
  <Application>Microsoft Macintosh Word</Application>
  <DocSecurity>0</DocSecurity>
  <Lines>934</Lines>
  <Paragraphs>711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7831</CharactersWithSpaces>
  <SharedDoc>false</SharedDoc>
  <HLinks>
    <vt:vector size="6" baseType="variant">
      <vt:variant>
        <vt:i4>4194382</vt:i4>
      </vt:variant>
      <vt:variant>
        <vt:i4>0</vt:i4>
      </vt:variant>
      <vt:variant>
        <vt:i4>0</vt:i4>
      </vt:variant>
      <vt:variant>
        <vt:i4>5</vt:i4>
      </vt:variant>
      <vt:variant>
        <vt:lpwstr>http://www.iissluigirusso.gov.it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4</cp:revision>
  <cp:lastPrinted>2015-09-14T08:24:00Z</cp:lastPrinted>
  <dcterms:created xsi:type="dcterms:W3CDTF">2017-09-18T17:29:00Z</dcterms:created>
  <dcterms:modified xsi:type="dcterms:W3CDTF">2017-09-18T21:01:00Z</dcterms:modified>
</cp:coreProperties>
</file>